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4471F" w14:textId="77777777" w:rsidR="00DB473F" w:rsidRPr="00020D9B" w:rsidRDefault="00DB473F" w:rsidP="004B5331">
      <w:pPr>
        <w:tabs>
          <w:tab w:val="left" w:pos="-720"/>
          <w:tab w:val="left" w:pos="3960"/>
        </w:tabs>
        <w:suppressAutoHyphens/>
        <w:ind w:left="0"/>
        <w:rPr>
          <w:b/>
          <w:sz w:val="23"/>
          <w:lang w:eastAsia="en-GB"/>
        </w:rPr>
      </w:pPr>
    </w:p>
    <w:tbl>
      <w:tblPr>
        <w:tblStyle w:val="TableGrid"/>
        <w:tblpPr w:leftFromText="181" w:rightFromText="181" w:vertAnchor="page" w:horzAnchor="margin" w:tblpY="14259"/>
        <w:tblW w:w="0" w:type="auto"/>
        <w:tblLayout w:type="fixed"/>
        <w:tblLook w:val="04A0" w:firstRow="1" w:lastRow="0" w:firstColumn="1" w:lastColumn="0" w:noHBand="0" w:noVBand="1"/>
      </w:tblPr>
      <w:tblGrid>
        <w:gridCol w:w="2614"/>
        <w:gridCol w:w="2614"/>
        <w:gridCol w:w="2614"/>
        <w:gridCol w:w="2614"/>
      </w:tblGrid>
      <w:tr w:rsidR="00B15149" w:rsidRPr="00020D9B" w14:paraId="5B8C7A2D" w14:textId="77777777" w:rsidTr="00B15149">
        <w:trPr>
          <w:gridAfter w:val="3"/>
          <w:wAfter w:w="7842" w:type="dxa"/>
          <w:trHeight w:val="850"/>
        </w:trPr>
        <w:tc>
          <w:tcPr>
            <w:tcW w:w="2614" w:type="dxa"/>
          </w:tcPr>
          <w:p w14:paraId="784B7219" w14:textId="77777777" w:rsidR="008D2286" w:rsidRPr="00020D9B" w:rsidRDefault="008D2286" w:rsidP="008D2286">
            <w:pPr>
              <w:pStyle w:val="TableText0"/>
              <w:framePr w:wrap="auto" w:xAlign="left" w:yAlign="inline"/>
              <w:rPr>
                <w:b/>
              </w:rPr>
            </w:pPr>
            <w:r w:rsidRPr="00020D9B">
              <w:rPr>
                <w:b/>
              </w:rPr>
              <w:t>Review Date</w:t>
            </w:r>
          </w:p>
          <w:p w14:paraId="0165338E" w14:textId="7FDD587E" w:rsidR="008D2286" w:rsidRDefault="00725AE9" w:rsidP="008D2286">
            <w:pPr>
              <w:pStyle w:val="TableText0"/>
              <w:framePr w:wrap="auto" w:xAlign="left" w:yAlign="inline"/>
            </w:pPr>
            <w:r>
              <w:t>08/01/2027</w:t>
            </w:r>
          </w:p>
          <w:p w14:paraId="6211AFA7" w14:textId="77777777" w:rsidR="00B15149" w:rsidRPr="00020D9B" w:rsidRDefault="00B15149" w:rsidP="00B15149">
            <w:pPr>
              <w:pStyle w:val="TableText0"/>
              <w:framePr w:wrap="auto" w:xAlign="left" w:yAlign="inline"/>
              <w:rPr>
                <w:b/>
              </w:rPr>
            </w:pPr>
          </w:p>
        </w:tc>
      </w:tr>
      <w:tr w:rsidR="00B15149" w:rsidRPr="00020D9B" w14:paraId="173E14AC" w14:textId="77777777" w:rsidTr="00B15149">
        <w:trPr>
          <w:trHeight w:val="850"/>
        </w:trPr>
        <w:tc>
          <w:tcPr>
            <w:tcW w:w="2614" w:type="dxa"/>
          </w:tcPr>
          <w:p w14:paraId="37D1C195" w14:textId="77777777" w:rsidR="008D2286" w:rsidRPr="00020D9B" w:rsidRDefault="008D2286" w:rsidP="008D2286">
            <w:pPr>
              <w:pStyle w:val="TableText0"/>
              <w:framePr w:wrap="auto" w:xAlign="left" w:yAlign="inline"/>
              <w:rPr>
                <w:b/>
              </w:rPr>
            </w:pPr>
            <w:r w:rsidRPr="00020D9B">
              <w:rPr>
                <w:b/>
              </w:rPr>
              <w:t>Statutory Policy?</w:t>
            </w:r>
          </w:p>
          <w:p w14:paraId="4BD6EF2F" w14:textId="04FC3ED5" w:rsidR="00B15149" w:rsidRPr="00020D9B" w:rsidRDefault="008D2286" w:rsidP="008D2286">
            <w:pPr>
              <w:pStyle w:val="TableText0"/>
              <w:framePr w:wrap="auto" w:xAlign="left" w:yAlign="inline"/>
            </w:pPr>
            <w:r>
              <w:t>Yes</w:t>
            </w:r>
          </w:p>
        </w:tc>
        <w:tc>
          <w:tcPr>
            <w:tcW w:w="2614" w:type="dxa"/>
          </w:tcPr>
          <w:p w14:paraId="01B22098" w14:textId="77777777" w:rsidR="008D2286" w:rsidRPr="00020D9B" w:rsidRDefault="008D2286" w:rsidP="008D2286">
            <w:pPr>
              <w:pStyle w:val="TableText0"/>
              <w:framePr w:wrap="auto" w:xAlign="left" w:yAlign="inline"/>
              <w:rPr>
                <w:b/>
              </w:rPr>
            </w:pPr>
            <w:r w:rsidRPr="00020D9B">
              <w:rPr>
                <w:b/>
              </w:rPr>
              <w:t>Governors Approval</w:t>
            </w:r>
          </w:p>
          <w:p w14:paraId="29991587" w14:textId="77777777" w:rsidR="008D2286" w:rsidRPr="00020D9B" w:rsidRDefault="008D2286" w:rsidP="008D2286">
            <w:pPr>
              <w:pStyle w:val="TableText0"/>
              <w:framePr w:wrap="auto" w:xAlign="left" w:yAlign="inline"/>
            </w:pPr>
            <w:r>
              <w:t>Yes</w:t>
            </w:r>
          </w:p>
          <w:p w14:paraId="73227EE6" w14:textId="04CFED5D" w:rsidR="00B15149" w:rsidRPr="00020D9B" w:rsidRDefault="00B15149" w:rsidP="00B15149">
            <w:pPr>
              <w:pStyle w:val="TableText0"/>
              <w:framePr w:wrap="auto" w:xAlign="left" w:yAlign="inline"/>
            </w:pPr>
          </w:p>
        </w:tc>
        <w:tc>
          <w:tcPr>
            <w:tcW w:w="2614" w:type="dxa"/>
          </w:tcPr>
          <w:p w14:paraId="16FA7214" w14:textId="77777777" w:rsidR="00B15149" w:rsidRDefault="008D2286" w:rsidP="008D2286">
            <w:pPr>
              <w:pStyle w:val="TableText0"/>
              <w:framePr w:wrap="auto" w:xAlign="left" w:yAlign="inline"/>
              <w:rPr>
                <w:b/>
              </w:rPr>
            </w:pPr>
            <w:r>
              <w:rPr>
                <w:b/>
              </w:rPr>
              <w:t>Responsibility of</w:t>
            </w:r>
          </w:p>
          <w:p w14:paraId="67F6B46D" w14:textId="41D4852E" w:rsidR="008526B7" w:rsidRPr="008526B7" w:rsidRDefault="008526B7" w:rsidP="008D2286">
            <w:pPr>
              <w:pStyle w:val="TableText0"/>
              <w:framePr w:wrap="auto" w:xAlign="left" w:yAlign="inline"/>
              <w:rPr>
                <w:bCs/>
              </w:rPr>
            </w:pPr>
            <w:r w:rsidRPr="008526B7">
              <w:rPr>
                <w:bCs/>
              </w:rPr>
              <w:t>EF</w:t>
            </w:r>
          </w:p>
        </w:tc>
        <w:tc>
          <w:tcPr>
            <w:tcW w:w="2614" w:type="dxa"/>
          </w:tcPr>
          <w:p w14:paraId="7E74AE42" w14:textId="77777777" w:rsidR="00B15149" w:rsidRPr="00020D9B" w:rsidRDefault="00B15149" w:rsidP="00B15149">
            <w:pPr>
              <w:pStyle w:val="TableText0"/>
              <w:framePr w:wrap="auto" w:xAlign="left" w:yAlign="inline"/>
              <w:rPr>
                <w:b/>
              </w:rPr>
            </w:pPr>
            <w:r w:rsidRPr="00020D9B">
              <w:rPr>
                <w:b/>
              </w:rPr>
              <w:t>Date</w:t>
            </w:r>
          </w:p>
          <w:p w14:paraId="5D4E130F" w14:textId="54CFD736" w:rsidR="00B15149" w:rsidRPr="00020D9B" w:rsidRDefault="00725AE9" w:rsidP="00B15149">
            <w:pPr>
              <w:pStyle w:val="TableText0"/>
              <w:framePr w:wrap="auto" w:xAlign="left" w:yAlign="inline"/>
            </w:pPr>
            <w:r>
              <w:t>08/01/2026</w:t>
            </w:r>
          </w:p>
        </w:tc>
      </w:tr>
    </w:tbl>
    <w:p w14:paraId="64893D96" w14:textId="77777777" w:rsidR="00A57423" w:rsidRPr="00020D9B" w:rsidRDefault="00A57423" w:rsidP="004B5331">
      <w:pPr>
        <w:tabs>
          <w:tab w:val="left" w:pos="-720"/>
          <w:tab w:val="left" w:pos="3960"/>
        </w:tabs>
        <w:suppressAutoHyphens/>
        <w:ind w:left="0"/>
        <w:rPr>
          <w:b/>
          <w:sz w:val="23"/>
          <w:lang w:eastAsia="en-GB"/>
        </w:rPr>
      </w:pPr>
    </w:p>
    <w:p w14:paraId="000C8EB8" w14:textId="77777777" w:rsidR="00DB473F" w:rsidRPr="00020D9B" w:rsidRDefault="00DB473F" w:rsidP="004B5331">
      <w:pPr>
        <w:tabs>
          <w:tab w:val="left" w:pos="-720"/>
          <w:tab w:val="left" w:pos="3960"/>
        </w:tabs>
        <w:suppressAutoHyphens/>
        <w:ind w:left="0"/>
        <w:rPr>
          <w:b/>
          <w:sz w:val="32"/>
        </w:rPr>
      </w:pPr>
    </w:p>
    <w:p w14:paraId="524607BD" w14:textId="77777777" w:rsidR="000B3714" w:rsidRPr="00020D9B" w:rsidRDefault="00BF2CE6" w:rsidP="004B5331">
      <w:pPr>
        <w:pStyle w:val="Pageheadings"/>
        <w:rPr>
          <w:lang w:val="en-GB"/>
        </w:rPr>
      </w:pPr>
      <w:r w:rsidRPr="00BF2CE6">
        <w:rPr>
          <w:noProof/>
          <w:lang w:val="en-GB" w:eastAsia="en-GB"/>
        </w:rPr>
        <mc:AlternateContent>
          <mc:Choice Requires="wps">
            <w:drawing>
              <wp:anchor distT="45720" distB="45720" distL="114300" distR="114300" simplePos="0" relativeHeight="251661312" behindDoc="0" locked="0" layoutInCell="1" allowOverlap="1" wp14:anchorId="22D692E4" wp14:editId="1CCDF040">
                <wp:simplePos x="0" y="0"/>
                <wp:positionH relativeFrom="margin">
                  <wp:posOffset>1100151</wp:posOffset>
                </wp:positionH>
                <wp:positionV relativeFrom="paragraph">
                  <wp:posOffset>3189605</wp:posOffset>
                </wp:positionV>
                <wp:extent cx="4847590" cy="59626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7590" cy="596265"/>
                        </a:xfrm>
                        <a:prstGeom prst="rect">
                          <a:avLst/>
                        </a:prstGeom>
                        <a:solidFill>
                          <a:srgbClr val="FFFFFF"/>
                        </a:solidFill>
                        <a:ln w="9525">
                          <a:noFill/>
                          <a:miter lim="800000"/>
                          <a:headEnd/>
                          <a:tailEnd/>
                        </a:ln>
                      </wps:spPr>
                      <wps:txbx>
                        <w:txbxContent>
                          <w:p w14:paraId="63F34987" w14:textId="77777777" w:rsidR="00BF2CE6" w:rsidRPr="00BF2CE6" w:rsidRDefault="00BF2CE6">
                            <w:pPr>
                              <w:rPr>
                                <w:rFonts w:ascii="Bradley Hand ITC" w:hAnsi="Bradley Hand ITC"/>
                                <w:color w:val="2E74B5" w:themeColor="accent1" w:themeShade="BF"/>
                                <w:sz w:val="40"/>
                              </w:rPr>
                            </w:pPr>
                            <w:r w:rsidRPr="00BF2CE6">
                              <w:rPr>
                                <w:rFonts w:ascii="Bradley Hand ITC" w:hAnsi="Bradley Hand ITC"/>
                                <w:color w:val="2E74B5" w:themeColor="accent1" w:themeShade="BF"/>
                                <w:sz w:val="40"/>
                              </w:rPr>
                              <w:t>Play • Learn • Laugh • Succeed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D692E4" id="_x0000_t202" coordsize="21600,21600" o:spt="202" path="m,l,21600r21600,l21600,xe">
                <v:stroke joinstyle="miter"/>
                <v:path gradientshapeok="t" o:connecttype="rect"/>
              </v:shapetype>
              <v:shape id="Text Box 2" o:spid="_x0000_s1026" type="#_x0000_t202" style="position:absolute;left:0;text-align:left;margin-left:86.65pt;margin-top:251.15pt;width:381.7pt;height:46.9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" stroked="f">
                <v:textbox>
                  <w:txbxContent>
                    <w:p w14:paraId="63F34987" w14:textId="77777777" w:rsidR="00BF2CE6" w:rsidRPr="00BF2CE6" w:rsidRDefault="00BF2CE6">
                      <w:pPr>
                        <w:rPr>
                          <w:rFonts w:ascii="Bradley Hand ITC" w:hAnsi="Bradley Hand ITC"/>
                          <w:color w:val="2E74B5" w:themeColor="accent1" w:themeShade="BF"/>
                          <w:sz w:val="40"/>
                        </w:rPr>
                      </w:pPr>
                      <w:r w:rsidRPr="00BF2CE6">
                        <w:rPr>
                          <w:rFonts w:ascii="Bradley Hand ITC" w:hAnsi="Bradley Hand ITC"/>
                          <w:color w:val="2E74B5" w:themeColor="accent1" w:themeShade="BF"/>
                          <w:sz w:val="40"/>
                        </w:rPr>
                        <w:t>Play • Learn • Laugh • Succeed</w:t>
                      </w:r>
                    </w:p>
                  </w:txbxContent>
                </v:textbox>
                <w10:wrap type="square" anchorx="margin"/>
              </v:shape>
            </w:pict>
          </mc:Fallback>
        </mc:AlternateContent>
      </w:r>
      <w:r w:rsidR="004B5331" w:rsidRPr="00020D9B">
        <w:rPr>
          <w:noProof/>
          <w:lang w:val="en-GB" w:eastAsia="en-GB"/>
        </w:rPr>
        <mc:AlternateContent>
          <mc:Choice Requires="wps">
            <w:drawing>
              <wp:anchor distT="0" distB="0" distL="114300" distR="114300" simplePos="0" relativeHeight="251659264" behindDoc="0" locked="0" layoutInCell="1" allowOverlap="1" wp14:anchorId="23867C4D" wp14:editId="795B6086">
                <wp:simplePos x="0" y="0"/>
                <wp:positionH relativeFrom="margin">
                  <wp:align>center</wp:align>
                </wp:positionH>
                <wp:positionV relativeFrom="page">
                  <wp:posOffset>5170714</wp:posOffset>
                </wp:positionV>
                <wp:extent cx="4006215" cy="3134995"/>
                <wp:effectExtent l="0" t="0" r="0" b="1905"/>
                <wp:wrapNone/>
                <wp:docPr id="4" name="Text Box 4"/>
                <wp:cNvGraphicFramePr/>
                <a:graphic xmlns:a="http://schemas.openxmlformats.org/drawingml/2006/main">
                  <a:graphicData uri="http://schemas.microsoft.com/office/word/2010/wordprocessingShape">
                    <wps:wsp>
                      <wps:cNvSpPr txBox="1"/>
                      <wps:spPr>
                        <a:xfrm>
                          <a:off x="0" y="0"/>
                          <a:ext cx="4006215" cy="3134995"/>
                        </a:xfrm>
                        <a:prstGeom prst="rect">
                          <a:avLst/>
                        </a:prstGeom>
                        <a:solidFill>
                          <a:schemeClr val="lt1"/>
                        </a:solidFill>
                        <a:ln w="6350">
                          <a:noFill/>
                        </a:ln>
                      </wps:spPr>
                      <wps:txbx>
                        <w:txbxContent>
                          <w:p w14:paraId="6D8A1F78" w14:textId="77777777" w:rsidR="00826992" w:rsidRPr="00506FFD" w:rsidRDefault="00F628F6" w:rsidP="00BB67F4">
                            <w:pPr>
                              <w:pStyle w:val="PolicyTitle"/>
                            </w:pPr>
                            <w:r>
                              <w:t>Admissions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867C4D" id="Text Box 4" o:spid="_x0000_s1027" type="#_x0000_t202" style="position:absolute;left:0;text-align:left;margin-left:0;margin-top:407.15pt;width:315.45pt;height:246.8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" fillcolor="white [3201]" stroked="f" strokeweight=".5pt">
                <v:textbox>
                  <w:txbxContent>
                    <w:p w14:paraId="6D8A1F78" w14:textId="77777777" w:rsidR="00826992" w:rsidRPr="00506FFD" w:rsidRDefault="00F628F6" w:rsidP="00BB67F4">
                      <w:pPr>
                        <w:pStyle w:val="PolicyTitle"/>
                      </w:pPr>
                      <w:r>
                        <w:t>Admissions Policy</w:t>
                      </w:r>
                    </w:p>
                  </w:txbxContent>
                </v:textbox>
                <w10:wrap anchorx="margin" anchory="page"/>
              </v:shape>
            </w:pict>
          </mc:Fallback>
        </mc:AlternateContent>
      </w:r>
      <w:r w:rsidR="004B5331" w:rsidRPr="00020D9B">
        <w:rPr>
          <w:noProof/>
          <w:lang w:val="en-GB" w:eastAsia="en-GB"/>
        </w:rPr>
        <w:drawing>
          <wp:anchor distT="0" distB="0" distL="114300" distR="114300" simplePos="0" relativeHeight="251658240" behindDoc="1" locked="0" layoutInCell="1" allowOverlap="1" wp14:anchorId="4192EA9E" wp14:editId="3C3F85A4">
            <wp:simplePos x="0" y="0"/>
            <wp:positionH relativeFrom="margin">
              <wp:posOffset>884555</wp:posOffset>
            </wp:positionH>
            <wp:positionV relativeFrom="paragraph">
              <wp:posOffset>835206</wp:posOffset>
            </wp:positionV>
            <wp:extent cx="4871720" cy="2368550"/>
            <wp:effectExtent l="0" t="0" r="5080" b="6350"/>
            <wp:wrapTight wrapText="bothSides">
              <wp:wrapPolygon edited="0">
                <wp:start x="0" y="0"/>
                <wp:lineTo x="0" y="21542"/>
                <wp:lineTo x="21566" y="21542"/>
                <wp:lineTo x="21566" y="0"/>
                <wp:lineTo x="0" y="0"/>
              </wp:wrapPolygon>
            </wp:wrapTight>
            <wp:docPr id="1" name="Picture 1" descr="Fort Roy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t Royal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71720" cy="2368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7423" w:rsidRPr="00020D9B">
        <w:rPr>
          <w:lang w:val="en-GB"/>
        </w:rPr>
        <w:br w:type="page"/>
      </w:r>
    </w:p>
    <w:tbl>
      <w:tblPr>
        <w:tblStyle w:val="TableGrid"/>
        <w:tblpPr w:leftFromText="181" w:rightFromText="181" w:vertAnchor="page" w:horzAnchor="margin" w:tblpY="1619"/>
        <w:tblW w:w="10490" w:type="dxa"/>
        <w:tblLook w:val="04A0" w:firstRow="1" w:lastRow="0" w:firstColumn="1" w:lastColumn="0" w:noHBand="0" w:noVBand="1"/>
      </w:tblPr>
      <w:tblGrid>
        <w:gridCol w:w="1139"/>
        <w:gridCol w:w="700"/>
        <w:gridCol w:w="5479"/>
        <w:gridCol w:w="1749"/>
        <w:gridCol w:w="1423"/>
      </w:tblGrid>
      <w:tr w:rsidR="000B3714" w:rsidRPr="00020D9B" w14:paraId="57E8BB79" w14:textId="77777777" w:rsidTr="00725AE9">
        <w:trPr>
          <w:trHeight w:val="283"/>
        </w:trPr>
        <w:tc>
          <w:tcPr>
            <w:tcW w:w="1139" w:type="dxa"/>
          </w:tcPr>
          <w:p w14:paraId="63A3CF8D" w14:textId="77777777" w:rsidR="000B3714" w:rsidRPr="00020D9B" w:rsidRDefault="000B3714" w:rsidP="000B3714">
            <w:pPr>
              <w:pStyle w:val="TableText0"/>
              <w:framePr w:wrap="auto" w:xAlign="left" w:yAlign="inline"/>
              <w:rPr>
                <w:b/>
              </w:rPr>
            </w:pPr>
            <w:r w:rsidRPr="00020D9B">
              <w:rPr>
                <w:b/>
              </w:rPr>
              <w:lastRenderedPageBreak/>
              <w:t>Date</w:t>
            </w:r>
          </w:p>
        </w:tc>
        <w:tc>
          <w:tcPr>
            <w:tcW w:w="700" w:type="dxa"/>
          </w:tcPr>
          <w:p w14:paraId="1E5E31A9" w14:textId="77777777" w:rsidR="000B3714" w:rsidRPr="00020D9B" w:rsidRDefault="000B3714" w:rsidP="000B3714">
            <w:pPr>
              <w:pStyle w:val="TableText0"/>
              <w:framePr w:wrap="auto" w:xAlign="left" w:yAlign="inline"/>
              <w:rPr>
                <w:b/>
              </w:rPr>
            </w:pPr>
            <w:r w:rsidRPr="00020D9B">
              <w:rPr>
                <w:b/>
              </w:rPr>
              <w:t>Page</w:t>
            </w:r>
          </w:p>
        </w:tc>
        <w:tc>
          <w:tcPr>
            <w:tcW w:w="5479" w:type="dxa"/>
          </w:tcPr>
          <w:p w14:paraId="1EA3E747" w14:textId="77777777" w:rsidR="000B3714" w:rsidRPr="00020D9B" w:rsidRDefault="000B3714" w:rsidP="000B3714">
            <w:pPr>
              <w:pStyle w:val="TableText0"/>
              <w:framePr w:wrap="auto" w:xAlign="left" w:yAlign="inline"/>
              <w:rPr>
                <w:b/>
              </w:rPr>
            </w:pPr>
            <w:r w:rsidRPr="00020D9B">
              <w:rPr>
                <w:b/>
              </w:rPr>
              <w:t>Details of Change</w:t>
            </w:r>
          </w:p>
        </w:tc>
        <w:tc>
          <w:tcPr>
            <w:tcW w:w="1749" w:type="dxa"/>
          </w:tcPr>
          <w:p w14:paraId="10EC6231" w14:textId="77777777" w:rsidR="000B3714" w:rsidRPr="00020D9B" w:rsidRDefault="000B3714" w:rsidP="000B3714">
            <w:pPr>
              <w:pStyle w:val="TableText0"/>
              <w:framePr w:wrap="auto" w:xAlign="left" w:yAlign="inline"/>
              <w:rPr>
                <w:b/>
              </w:rPr>
            </w:pPr>
            <w:r w:rsidRPr="00020D9B">
              <w:rPr>
                <w:b/>
              </w:rPr>
              <w:t>Amended by</w:t>
            </w:r>
          </w:p>
        </w:tc>
        <w:tc>
          <w:tcPr>
            <w:tcW w:w="1423" w:type="dxa"/>
          </w:tcPr>
          <w:p w14:paraId="577FABA5" w14:textId="77777777" w:rsidR="000B3714" w:rsidRPr="00020D9B" w:rsidRDefault="000B3714" w:rsidP="000B3714">
            <w:pPr>
              <w:pStyle w:val="TableText0"/>
              <w:framePr w:wrap="auto" w:xAlign="left" w:yAlign="inline"/>
              <w:rPr>
                <w:b/>
              </w:rPr>
            </w:pPr>
            <w:r w:rsidRPr="00020D9B">
              <w:rPr>
                <w:b/>
              </w:rPr>
              <w:t>To be Ratified</w:t>
            </w:r>
          </w:p>
        </w:tc>
      </w:tr>
      <w:tr w:rsidR="000B3714" w:rsidRPr="00020D9B" w14:paraId="5A1E0FB2" w14:textId="77777777" w:rsidTr="00725AE9">
        <w:trPr>
          <w:trHeight w:val="850"/>
        </w:trPr>
        <w:tc>
          <w:tcPr>
            <w:tcW w:w="1139" w:type="dxa"/>
          </w:tcPr>
          <w:p w14:paraId="166CE554" w14:textId="55F0F19A" w:rsidR="000B3714" w:rsidRPr="00020D9B" w:rsidRDefault="00725AE9" w:rsidP="000B3714">
            <w:pPr>
              <w:pStyle w:val="TableText0"/>
              <w:framePr w:wrap="auto" w:xAlign="left" w:yAlign="inline"/>
            </w:pPr>
            <w:r>
              <w:t>08/01/26</w:t>
            </w:r>
          </w:p>
        </w:tc>
        <w:tc>
          <w:tcPr>
            <w:tcW w:w="700" w:type="dxa"/>
          </w:tcPr>
          <w:p w14:paraId="6AA68F38" w14:textId="17718B1F" w:rsidR="000B3714" w:rsidRPr="00020D9B" w:rsidRDefault="00725AE9" w:rsidP="000B3714">
            <w:pPr>
              <w:pStyle w:val="TableText0"/>
              <w:framePr w:wrap="auto" w:xAlign="left" w:yAlign="inline"/>
            </w:pPr>
            <w:r>
              <w:t>2</w:t>
            </w:r>
          </w:p>
        </w:tc>
        <w:tc>
          <w:tcPr>
            <w:tcW w:w="5479" w:type="dxa"/>
          </w:tcPr>
          <w:p w14:paraId="12D15108" w14:textId="435D10F1" w:rsidR="000B3714" w:rsidRPr="00020D9B" w:rsidRDefault="00725AE9" w:rsidP="000B3714">
            <w:pPr>
              <w:pStyle w:val="TableText0"/>
              <w:framePr w:wrap="auto" w:xAlign="left" w:yAlign="inline"/>
            </w:pPr>
            <w:r>
              <w:t>Web links updated</w:t>
            </w:r>
            <w:r w:rsidR="00414B07">
              <w:t xml:space="preserve"> for WCC local offer and SE</w:t>
            </w:r>
            <w:r w:rsidR="008526B7">
              <w:t>NDIASS</w:t>
            </w:r>
          </w:p>
        </w:tc>
        <w:tc>
          <w:tcPr>
            <w:tcW w:w="1749" w:type="dxa"/>
          </w:tcPr>
          <w:p w14:paraId="031E52C9" w14:textId="007E94C8" w:rsidR="000B3714" w:rsidRPr="00020D9B" w:rsidRDefault="00725AE9" w:rsidP="000B3714">
            <w:pPr>
              <w:pStyle w:val="TableText0"/>
              <w:framePr w:wrap="auto" w:xAlign="left" w:yAlign="inline"/>
            </w:pPr>
            <w:r>
              <w:t>EF</w:t>
            </w:r>
          </w:p>
        </w:tc>
        <w:tc>
          <w:tcPr>
            <w:tcW w:w="1423" w:type="dxa"/>
          </w:tcPr>
          <w:p w14:paraId="3D5AA94F" w14:textId="77777777" w:rsidR="000B3714" w:rsidRPr="00020D9B" w:rsidRDefault="000B3714" w:rsidP="000B3714">
            <w:pPr>
              <w:pStyle w:val="TableText0"/>
              <w:framePr w:wrap="auto" w:xAlign="left" w:yAlign="inline"/>
            </w:pPr>
          </w:p>
        </w:tc>
      </w:tr>
      <w:tr w:rsidR="000B3714" w:rsidRPr="00020D9B" w14:paraId="538B5CD7" w14:textId="77777777" w:rsidTr="00725AE9">
        <w:trPr>
          <w:trHeight w:val="850"/>
        </w:trPr>
        <w:tc>
          <w:tcPr>
            <w:tcW w:w="1139" w:type="dxa"/>
          </w:tcPr>
          <w:p w14:paraId="4E4D01E5" w14:textId="00E05D38" w:rsidR="000B3714" w:rsidRPr="00020D9B" w:rsidRDefault="00725AE9" w:rsidP="000B3714">
            <w:pPr>
              <w:pStyle w:val="TableText0"/>
              <w:framePr w:wrap="auto" w:xAlign="left" w:yAlign="inline"/>
            </w:pPr>
            <w:r>
              <w:t>09/02/26</w:t>
            </w:r>
          </w:p>
        </w:tc>
        <w:tc>
          <w:tcPr>
            <w:tcW w:w="700" w:type="dxa"/>
          </w:tcPr>
          <w:p w14:paraId="7B4E8D0C" w14:textId="3A64E085" w:rsidR="000B3714" w:rsidRPr="00020D9B" w:rsidRDefault="00725AE9" w:rsidP="000B3714">
            <w:pPr>
              <w:pStyle w:val="TableText0"/>
              <w:framePr w:wrap="auto" w:xAlign="left" w:yAlign="inline"/>
            </w:pPr>
            <w:r>
              <w:t>2</w:t>
            </w:r>
          </w:p>
        </w:tc>
        <w:tc>
          <w:tcPr>
            <w:tcW w:w="5479" w:type="dxa"/>
          </w:tcPr>
          <w:p w14:paraId="0F8603EB" w14:textId="5C20A455" w:rsidR="000B3714" w:rsidRPr="00020D9B" w:rsidRDefault="00725AE9" w:rsidP="000B3714">
            <w:pPr>
              <w:pStyle w:val="TableText0"/>
              <w:framePr w:wrap="auto" w:xAlign="left" w:yAlign="inline"/>
            </w:pPr>
            <w:r>
              <w:t xml:space="preserve">Updated information from WCC local offer included re special schools reserved for those pupils with most complex needs </w:t>
            </w:r>
          </w:p>
        </w:tc>
        <w:tc>
          <w:tcPr>
            <w:tcW w:w="1749" w:type="dxa"/>
          </w:tcPr>
          <w:p w14:paraId="2350F9E8" w14:textId="6DF5720D" w:rsidR="000B3714" w:rsidRPr="00020D9B" w:rsidRDefault="00725AE9" w:rsidP="000B3714">
            <w:pPr>
              <w:pStyle w:val="TableText0"/>
              <w:framePr w:wrap="auto" w:xAlign="left" w:yAlign="inline"/>
            </w:pPr>
            <w:r>
              <w:t>E</w:t>
            </w:r>
            <w:r w:rsidR="00414B07">
              <w:t>F</w:t>
            </w:r>
          </w:p>
        </w:tc>
        <w:tc>
          <w:tcPr>
            <w:tcW w:w="1423" w:type="dxa"/>
          </w:tcPr>
          <w:p w14:paraId="74900136" w14:textId="77777777" w:rsidR="000B3714" w:rsidRPr="00020D9B" w:rsidRDefault="000B3714" w:rsidP="000B3714">
            <w:pPr>
              <w:pStyle w:val="TableText0"/>
              <w:framePr w:wrap="auto" w:xAlign="left" w:yAlign="inline"/>
            </w:pPr>
          </w:p>
        </w:tc>
      </w:tr>
      <w:tr w:rsidR="000B3714" w:rsidRPr="00020D9B" w14:paraId="1AEC223C" w14:textId="77777777" w:rsidTr="00725AE9">
        <w:trPr>
          <w:trHeight w:val="850"/>
        </w:trPr>
        <w:tc>
          <w:tcPr>
            <w:tcW w:w="1139" w:type="dxa"/>
          </w:tcPr>
          <w:p w14:paraId="2475976C" w14:textId="3FE0A4D3" w:rsidR="000B3714" w:rsidRPr="00020D9B" w:rsidRDefault="00414B07" w:rsidP="000B3714">
            <w:pPr>
              <w:pStyle w:val="TableText0"/>
              <w:framePr w:wrap="auto" w:xAlign="left" w:yAlign="inline"/>
            </w:pPr>
            <w:r w:rsidRPr="00414B07">
              <w:t>09/02/26</w:t>
            </w:r>
          </w:p>
        </w:tc>
        <w:tc>
          <w:tcPr>
            <w:tcW w:w="700" w:type="dxa"/>
          </w:tcPr>
          <w:p w14:paraId="4E3ED29D" w14:textId="7169657C" w:rsidR="000B3714" w:rsidRPr="00020D9B" w:rsidRDefault="00414B07" w:rsidP="000B3714">
            <w:pPr>
              <w:pStyle w:val="TableText0"/>
              <w:framePr w:wrap="auto" w:xAlign="left" w:yAlign="inline"/>
            </w:pPr>
            <w:r>
              <w:t>3</w:t>
            </w:r>
          </w:p>
        </w:tc>
        <w:tc>
          <w:tcPr>
            <w:tcW w:w="5479" w:type="dxa"/>
          </w:tcPr>
          <w:p w14:paraId="5B22BCB5" w14:textId="28F12581" w:rsidR="000B3714" w:rsidRPr="00020D9B" w:rsidRDefault="00414B07" w:rsidP="000B3714">
            <w:pPr>
              <w:pStyle w:val="TableText0"/>
              <w:framePr w:wrap="auto" w:xAlign="left" w:yAlign="inline"/>
            </w:pPr>
            <w:r>
              <w:t xml:space="preserve">References to nursery removed and section regarding reception age pupils updated with information </w:t>
            </w:r>
            <w:r w:rsidR="008526B7">
              <w:t xml:space="preserve">from </w:t>
            </w:r>
            <w:r w:rsidR="008526B7" w:rsidRPr="00414B07">
              <w:rPr>
                <w:sz w:val="21"/>
              </w:rPr>
              <w:t>WCC</w:t>
            </w:r>
            <w:r w:rsidRPr="00414B07">
              <w:t xml:space="preserve"> local offer</w:t>
            </w:r>
          </w:p>
        </w:tc>
        <w:tc>
          <w:tcPr>
            <w:tcW w:w="1749" w:type="dxa"/>
          </w:tcPr>
          <w:p w14:paraId="5EAE4644" w14:textId="3E039D85" w:rsidR="000B3714" w:rsidRPr="00020D9B" w:rsidRDefault="00414B07" w:rsidP="000B3714">
            <w:pPr>
              <w:pStyle w:val="TableText0"/>
              <w:framePr w:wrap="auto" w:xAlign="left" w:yAlign="inline"/>
            </w:pPr>
            <w:r>
              <w:t>EF</w:t>
            </w:r>
          </w:p>
        </w:tc>
        <w:tc>
          <w:tcPr>
            <w:tcW w:w="1423" w:type="dxa"/>
          </w:tcPr>
          <w:p w14:paraId="5ECA88BA" w14:textId="77777777" w:rsidR="000B3714" w:rsidRPr="00020D9B" w:rsidRDefault="000B3714" w:rsidP="000B3714">
            <w:pPr>
              <w:pStyle w:val="TableText0"/>
              <w:framePr w:wrap="auto" w:xAlign="left" w:yAlign="inline"/>
            </w:pPr>
          </w:p>
        </w:tc>
      </w:tr>
      <w:tr w:rsidR="00414B07" w:rsidRPr="00020D9B" w14:paraId="1AFE41E9" w14:textId="77777777" w:rsidTr="00725AE9">
        <w:trPr>
          <w:trHeight w:val="850"/>
        </w:trPr>
        <w:tc>
          <w:tcPr>
            <w:tcW w:w="1139" w:type="dxa"/>
          </w:tcPr>
          <w:p w14:paraId="008E655E" w14:textId="0953E4DA" w:rsidR="00414B07" w:rsidRPr="00414B07" w:rsidRDefault="00414B07" w:rsidP="000B3714">
            <w:pPr>
              <w:pStyle w:val="TableText0"/>
              <w:framePr w:wrap="auto" w:xAlign="left" w:yAlign="inline"/>
            </w:pPr>
            <w:r>
              <w:t>09/02/26</w:t>
            </w:r>
          </w:p>
        </w:tc>
        <w:tc>
          <w:tcPr>
            <w:tcW w:w="700" w:type="dxa"/>
          </w:tcPr>
          <w:p w14:paraId="71D381D1" w14:textId="727F3AB0" w:rsidR="00414B07" w:rsidRDefault="00414B07" w:rsidP="000B3714">
            <w:pPr>
              <w:pStyle w:val="TableText0"/>
              <w:framePr w:wrap="auto" w:xAlign="left" w:yAlign="inline"/>
            </w:pPr>
            <w:r>
              <w:t>3</w:t>
            </w:r>
          </w:p>
        </w:tc>
        <w:tc>
          <w:tcPr>
            <w:tcW w:w="5479" w:type="dxa"/>
          </w:tcPr>
          <w:p w14:paraId="5A281162" w14:textId="40A71A55" w:rsidR="00414B07" w:rsidRDefault="000E2ED7" w:rsidP="000B3714">
            <w:pPr>
              <w:pStyle w:val="TableText0"/>
              <w:framePr w:wrap="auto" w:xAlign="left" w:yAlign="inline"/>
            </w:pPr>
            <w:r>
              <w:t xml:space="preserve">Paragraph 5. </w:t>
            </w:r>
            <w:r w:rsidR="00414B07">
              <w:t xml:space="preserve">References to School outreach service removed and replaced with liaison with mainstream schools </w:t>
            </w:r>
            <w:r>
              <w:t xml:space="preserve">and transition of pupils to mainstream schools </w:t>
            </w:r>
          </w:p>
        </w:tc>
        <w:tc>
          <w:tcPr>
            <w:tcW w:w="1749" w:type="dxa"/>
          </w:tcPr>
          <w:p w14:paraId="4E2FB58A" w14:textId="1B61B500" w:rsidR="00414B07" w:rsidRDefault="00414B07" w:rsidP="000B3714">
            <w:pPr>
              <w:pStyle w:val="TableText0"/>
              <w:framePr w:wrap="auto" w:xAlign="left" w:yAlign="inline"/>
            </w:pPr>
            <w:r>
              <w:t>EF</w:t>
            </w:r>
          </w:p>
        </w:tc>
        <w:tc>
          <w:tcPr>
            <w:tcW w:w="1423" w:type="dxa"/>
          </w:tcPr>
          <w:p w14:paraId="17546047" w14:textId="77777777" w:rsidR="00414B07" w:rsidRPr="00020D9B" w:rsidRDefault="00414B07" w:rsidP="000B3714">
            <w:pPr>
              <w:pStyle w:val="TableText0"/>
              <w:framePr w:wrap="auto" w:xAlign="left" w:yAlign="inline"/>
            </w:pPr>
          </w:p>
        </w:tc>
      </w:tr>
      <w:tr w:rsidR="00893879" w:rsidRPr="00020D9B" w14:paraId="66993E43" w14:textId="77777777" w:rsidTr="00725AE9">
        <w:trPr>
          <w:trHeight w:val="850"/>
        </w:trPr>
        <w:tc>
          <w:tcPr>
            <w:tcW w:w="1139" w:type="dxa"/>
          </w:tcPr>
          <w:p w14:paraId="77D4343F" w14:textId="4D4E219F" w:rsidR="00893879" w:rsidRDefault="00893879" w:rsidP="000B3714">
            <w:pPr>
              <w:pStyle w:val="TableText0"/>
              <w:framePr w:wrap="auto" w:xAlign="left" w:yAlign="inline"/>
            </w:pPr>
            <w:r w:rsidRPr="00893879">
              <w:t>09/02/26</w:t>
            </w:r>
          </w:p>
        </w:tc>
        <w:tc>
          <w:tcPr>
            <w:tcW w:w="700" w:type="dxa"/>
          </w:tcPr>
          <w:p w14:paraId="22E5414F" w14:textId="2D7657C6" w:rsidR="00893879" w:rsidRDefault="00893879" w:rsidP="000B3714">
            <w:pPr>
              <w:pStyle w:val="TableText0"/>
              <w:framePr w:wrap="auto" w:xAlign="left" w:yAlign="inline"/>
            </w:pPr>
            <w:r>
              <w:t>4</w:t>
            </w:r>
          </w:p>
        </w:tc>
        <w:tc>
          <w:tcPr>
            <w:tcW w:w="5479" w:type="dxa"/>
          </w:tcPr>
          <w:p w14:paraId="5007473E" w14:textId="63A5D7C7" w:rsidR="00893879" w:rsidRDefault="00893879" w:rsidP="000B3714">
            <w:pPr>
              <w:pStyle w:val="TableText0"/>
              <w:framePr w:wrap="auto" w:xAlign="left" w:yAlign="inline"/>
            </w:pPr>
            <w:r w:rsidRPr="00893879">
              <w:t xml:space="preserve">Paragraph </w:t>
            </w:r>
            <w:r>
              <w:t>6. Needs of pupils entering the school updated</w:t>
            </w:r>
          </w:p>
        </w:tc>
        <w:tc>
          <w:tcPr>
            <w:tcW w:w="1749" w:type="dxa"/>
          </w:tcPr>
          <w:p w14:paraId="424503AB" w14:textId="69AE5F9C" w:rsidR="00893879" w:rsidRDefault="00893879" w:rsidP="000B3714">
            <w:pPr>
              <w:pStyle w:val="TableText0"/>
              <w:framePr w:wrap="auto" w:xAlign="left" w:yAlign="inline"/>
            </w:pPr>
            <w:r>
              <w:t>EF</w:t>
            </w:r>
          </w:p>
        </w:tc>
        <w:tc>
          <w:tcPr>
            <w:tcW w:w="1423" w:type="dxa"/>
          </w:tcPr>
          <w:p w14:paraId="6CAA9168" w14:textId="77777777" w:rsidR="00893879" w:rsidRPr="00020D9B" w:rsidRDefault="00893879" w:rsidP="000B3714">
            <w:pPr>
              <w:pStyle w:val="TableText0"/>
              <w:framePr w:wrap="auto" w:xAlign="left" w:yAlign="inline"/>
            </w:pPr>
          </w:p>
        </w:tc>
      </w:tr>
      <w:tr w:rsidR="00893879" w:rsidRPr="00020D9B" w14:paraId="4E34E404" w14:textId="77777777" w:rsidTr="00725AE9">
        <w:trPr>
          <w:trHeight w:val="850"/>
        </w:trPr>
        <w:tc>
          <w:tcPr>
            <w:tcW w:w="1139" w:type="dxa"/>
          </w:tcPr>
          <w:p w14:paraId="43EDD58D" w14:textId="12CA784E" w:rsidR="00893879" w:rsidRPr="00893879" w:rsidRDefault="00893879" w:rsidP="000B3714">
            <w:pPr>
              <w:pStyle w:val="TableText0"/>
              <w:framePr w:wrap="auto" w:xAlign="left" w:yAlign="inline"/>
            </w:pPr>
            <w:r w:rsidRPr="00893879">
              <w:t>09/02/26</w:t>
            </w:r>
          </w:p>
        </w:tc>
        <w:tc>
          <w:tcPr>
            <w:tcW w:w="700" w:type="dxa"/>
          </w:tcPr>
          <w:p w14:paraId="16266235" w14:textId="4DD43F12" w:rsidR="00893879" w:rsidRDefault="00893879" w:rsidP="000B3714">
            <w:pPr>
              <w:pStyle w:val="TableText0"/>
              <w:framePr w:wrap="auto" w:xAlign="left" w:yAlign="inline"/>
            </w:pPr>
            <w:r>
              <w:t>4</w:t>
            </w:r>
          </w:p>
        </w:tc>
        <w:tc>
          <w:tcPr>
            <w:tcW w:w="5479" w:type="dxa"/>
          </w:tcPr>
          <w:p w14:paraId="599258E1" w14:textId="1F73572B" w:rsidR="00893879" w:rsidRPr="00893879" w:rsidRDefault="00893879" w:rsidP="000B3714">
            <w:pPr>
              <w:pStyle w:val="TableText0"/>
              <w:framePr w:wrap="auto" w:xAlign="left" w:yAlign="inline"/>
            </w:pPr>
            <w:r w:rsidRPr="00893879">
              <w:t xml:space="preserve">Paragraph </w:t>
            </w:r>
            <w:r>
              <w:t xml:space="preserve">7. Final bullet point edited </w:t>
            </w:r>
          </w:p>
        </w:tc>
        <w:tc>
          <w:tcPr>
            <w:tcW w:w="1749" w:type="dxa"/>
          </w:tcPr>
          <w:p w14:paraId="5E689078" w14:textId="04CDB997" w:rsidR="00893879" w:rsidRDefault="00893879" w:rsidP="000B3714">
            <w:pPr>
              <w:pStyle w:val="TableText0"/>
              <w:framePr w:wrap="auto" w:xAlign="left" w:yAlign="inline"/>
            </w:pPr>
            <w:r>
              <w:t xml:space="preserve">EF </w:t>
            </w:r>
          </w:p>
        </w:tc>
        <w:tc>
          <w:tcPr>
            <w:tcW w:w="1423" w:type="dxa"/>
          </w:tcPr>
          <w:p w14:paraId="6C7B3889" w14:textId="77777777" w:rsidR="00893879" w:rsidRPr="00020D9B" w:rsidRDefault="00893879" w:rsidP="000B3714">
            <w:pPr>
              <w:pStyle w:val="TableText0"/>
              <w:framePr w:wrap="auto" w:xAlign="left" w:yAlign="inline"/>
            </w:pPr>
          </w:p>
        </w:tc>
      </w:tr>
    </w:tbl>
    <w:p w14:paraId="6FEA2964" w14:textId="77777777" w:rsidR="006E0776" w:rsidRPr="00020D9B" w:rsidRDefault="00DB473F" w:rsidP="000B3714">
      <w:pPr>
        <w:pStyle w:val="Pageheadings"/>
        <w:rPr>
          <w:b w:val="0"/>
          <w:i/>
          <w:iCs/>
          <w:lang w:val="en-GB"/>
        </w:rPr>
      </w:pPr>
      <w:r w:rsidRPr="00020D9B">
        <w:rPr>
          <w:lang w:val="en-GB"/>
        </w:rPr>
        <w:t>HISTORY OF POLICY REVIEW/CHANGES</w:t>
      </w:r>
      <w:r w:rsidR="009F5A71" w:rsidRPr="00020D9B">
        <w:rPr>
          <w:lang w:val="en-GB"/>
        </w:rPr>
        <w:t xml:space="preserve"> </w:t>
      </w:r>
    </w:p>
    <w:p w14:paraId="0542DA1E" w14:textId="77777777" w:rsidR="00ED5801" w:rsidRDefault="00ED5801" w:rsidP="0063772B"/>
    <w:p w14:paraId="70B65CE1" w14:textId="77777777" w:rsidR="00246DD3" w:rsidRDefault="00104749" w:rsidP="00104749">
      <w:pPr>
        <w:pStyle w:val="Heading1"/>
      </w:pPr>
      <w:r>
        <w:t>Admitting Authority</w:t>
      </w:r>
    </w:p>
    <w:p w14:paraId="686BE2A6" w14:textId="22328CFD" w:rsidR="00725AE9" w:rsidRDefault="00104749" w:rsidP="0078422C">
      <w:pPr>
        <w:pStyle w:val="Style1"/>
      </w:pPr>
      <w:r w:rsidRPr="00F94B27">
        <w:t>Admissions to the school are the responsibility of the LA (Local Authority) in conjunction with the Headteacher acting on behalf of the Governors. All pupils will have an Education</w:t>
      </w:r>
      <w:r w:rsidR="008526B7">
        <w:t>,</w:t>
      </w:r>
      <w:r w:rsidRPr="00F94B27">
        <w:t xml:space="preserve"> Health Care Plan (EHCP), and the LA’s Special Educational Needs and Disabilities (SEND) Services department makes referrals to the school following recommendations of professional advice which has been provided as part of the EHCP process. </w:t>
      </w:r>
    </w:p>
    <w:p w14:paraId="5489633D" w14:textId="08579916" w:rsidR="00725AE9" w:rsidRDefault="00725AE9" w:rsidP="0078422C">
      <w:pPr>
        <w:pStyle w:val="Style1"/>
      </w:pPr>
      <w:r w:rsidRPr="00725AE9">
        <w:t>Special schools cater for children/young people with an Education, Health and Care Plan (EHCP) and are for the children/young people with the most severe and complex special educational needs. There are very few unoccupied places in special schools, and it is important that these are available for the children/young people with the greatest needs.</w:t>
      </w:r>
    </w:p>
    <w:p w14:paraId="1F16157B" w14:textId="18BE973C" w:rsidR="00104749" w:rsidRPr="00F94B27" w:rsidRDefault="00104749" w:rsidP="0078422C">
      <w:pPr>
        <w:pStyle w:val="Style1"/>
      </w:pPr>
      <w:r w:rsidRPr="00F94B27">
        <w:t>In exceptional cases, following the approval of SEND Services, the statutory assessment process may be put in p</w:t>
      </w:r>
      <w:r w:rsidR="008526B7">
        <w:t>lace</w:t>
      </w:r>
      <w:r w:rsidRPr="00F94B27">
        <w:t xml:space="preserve"> after a place has been agreed in school. </w:t>
      </w:r>
    </w:p>
    <w:p w14:paraId="2D42DF55" w14:textId="44801C44" w:rsidR="00104749" w:rsidRDefault="00104749" w:rsidP="0078422C">
      <w:pPr>
        <w:pStyle w:val="Style1"/>
      </w:pPr>
      <w:r w:rsidRPr="00F94B27">
        <w:t>Further information on this process can be found here in the LA</w:t>
      </w:r>
      <w:r>
        <w:t>’</w:t>
      </w:r>
      <w:r w:rsidRPr="00F94B27">
        <w:t>s SEND Local Offer website</w:t>
      </w:r>
      <w:r w:rsidR="0078422C" w:rsidRPr="00F94B27">
        <w:t>: -</w:t>
      </w:r>
      <w:r w:rsidRPr="00F94B27">
        <w:t xml:space="preserve"> </w:t>
      </w:r>
    </w:p>
    <w:p w14:paraId="1FE4FCAB" w14:textId="1435FFA2" w:rsidR="00725AE9" w:rsidRPr="00F94B27" w:rsidRDefault="00725AE9" w:rsidP="0078422C">
      <w:pPr>
        <w:pStyle w:val="Style1"/>
      </w:pPr>
      <w:hyperlink r:id="rId12" w:history="1">
        <w:r w:rsidRPr="00725AE9">
          <w:rPr>
            <w:rStyle w:val="Hyperlink"/>
          </w:rPr>
          <w:t>Apply for a school place (SEND) | Worcestershire County Council</w:t>
        </w:r>
      </w:hyperlink>
    </w:p>
    <w:p w14:paraId="797E9CF0" w14:textId="131E7F45" w:rsidR="00104749" w:rsidRDefault="00104749" w:rsidP="0078422C">
      <w:pPr>
        <w:pStyle w:val="Style1"/>
        <w:jc w:val="left"/>
      </w:pPr>
      <w:r w:rsidRPr="008E7A25">
        <w:t>Impartial information, advice and s</w:t>
      </w:r>
      <w:r w:rsidR="0078422C">
        <w:t>upport for parents with a child</w:t>
      </w:r>
      <w:r w:rsidRPr="008E7A25">
        <w:t xml:space="preserve"> with SEND can be found fr</w:t>
      </w:r>
      <w:r>
        <w:t xml:space="preserve">om SENDIASS via their website: </w:t>
      </w:r>
    </w:p>
    <w:p w14:paraId="28714AFD" w14:textId="20D95D39" w:rsidR="00725AE9" w:rsidRPr="008E7A25" w:rsidRDefault="00725AE9" w:rsidP="0078422C">
      <w:pPr>
        <w:pStyle w:val="Style1"/>
        <w:jc w:val="left"/>
      </w:pPr>
      <w:hyperlink r:id="rId13" w:history="1">
        <w:r w:rsidRPr="00725AE9">
          <w:rPr>
            <w:rStyle w:val="Hyperlink"/>
          </w:rPr>
          <w:t>Welcome to SENDIASS Herefordshire and Worcestershire | Worcestershire County Council</w:t>
        </w:r>
      </w:hyperlink>
    </w:p>
    <w:p w14:paraId="095793F5" w14:textId="77777777" w:rsidR="00104749" w:rsidRDefault="00104749" w:rsidP="00104749">
      <w:pPr>
        <w:pStyle w:val="Heading1"/>
      </w:pPr>
      <w:r>
        <w:t>Admission Process</w:t>
      </w:r>
    </w:p>
    <w:p w14:paraId="7FD3DFB6" w14:textId="77777777" w:rsidR="00104749" w:rsidRPr="00F94B27" w:rsidRDefault="00104749" w:rsidP="0078422C">
      <w:pPr>
        <w:pStyle w:val="Style1"/>
      </w:pPr>
      <w:r w:rsidRPr="00F94B27">
        <w:t xml:space="preserve">Parents are welcome to make an appointment to visit the school on an informal basis to see what is on offer and to discuss the suitability of the school and the availability of places. </w:t>
      </w:r>
      <w:r w:rsidRPr="00F94B27">
        <w:lastRenderedPageBreak/>
        <w:t xml:space="preserve">However, applications for placement must be considered formally by SEND Services and full-time placement must be supported by an Education Health Care Plan. </w:t>
      </w:r>
    </w:p>
    <w:p w14:paraId="7E3A54C8" w14:textId="73FCF892" w:rsidR="00104749" w:rsidRPr="008E7A25" w:rsidRDefault="00104749" w:rsidP="0078422C">
      <w:pPr>
        <w:pStyle w:val="Bullets"/>
      </w:pPr>
      <w:r w:rsidRPr="008E7A25">
        <w:t xml:space="preserve">If a special school place is considered the SEND services will usually </w:t>
      </w:r>
      <w:proofErr w:type="gramStart"/>
      <w:r w:rsidRPr="008E7A25">
        <w:t>first</w:t>
      </w:r>
      <w:proofErr w:type="gramEnd"/>
      <w:r w:rsidRPr="008E7A25">
        <w:t xml:space="preserve"> consider the most local special school which is able to meet the needs of the pupil</w:t>
      </w:r>
      <w:r w:rsidR="008526B7">
        <w:t>.</w:t>
      </w:r>
    </w:p>
    <w:p w14:paraId="1ED36CAD" w14:textId="4AD8EDDA" w:rsidR="00104749" w:rsidRPr="00F94B27" w:rsidRDefault="00104749" w:rsidP="0078422C">
      <w:pPr>
        <w:pStyle w:val="Bullets"/>
      </w:pPr>
      <w:r w:rsidRPr="00F94B27">
        <w:t xml:space="preserve">Once the LA has requested consideration for admission, usually by sending pupil papers to the school they believe most appropriate, the Headteacher will make an initial assessment of suitability based on the paperwork. </w:t>
      </w:r>
    </w:p>
    <w:p w14:paraId="2FFCF19B" w14:textId="77777777" w:rsidR="00104749" w:rsidRPr="00F94B27" w:rsidRDefault="00104749" w:rsidP="0078422C">
      <w:pPr>
        <w:pStyle w:val="Bullets"/>
      </w:pPr>
      <w:r w:rsidRPr="00F94B27">
        <w:t xml:space="preserve">The Headteacher will consider all pupil applications from the local authority and the potential availability and suitability of a place for the pupil. </w:t>
      </w:r>
    </w:p>
    <w:p w14:paraId="15CD8919" w14:textId="77777777" w:rsidR="00104749" w:rsidRPr="00F94B27" w:rsidRDefault="00104749" w:rsidP="0078422C">
      <w:pPr>
        <w:pStyle w:val="Bullets"/>
      </w:pPr>
      <w:r w:rsidRPr="00F94B27">
        <w:t>A member of staff may visit the pu</w:t>
      </w:r>
      <w:r>
        <w:t>pil within their current school</w:t>
      </w:r>
      <w:r w:rsidRPr="00F94B27">
        <w:t xml:space="preserve"> to observe the pupil </w:t>
      </w:r>
      <w:r>
        <w:t>or if</w:t>
      </w:r>
      <w:r w:rsidRPr="00F94B27">
        <w:t xml:space="preserve"> necessary conduct a home visit to discuss</w:t>
      </w:r>
      <w:r>
        <w:t>:</w:t>
      </w:r>
      <w:r w:rsidRPr="00F94B27">
        <w:t xml:space="preserve"> current patterns of learning, behaviour and medical needs, alongside current cognitive levels and rates of progress. </w:t>
      </w:r>
    </w:p>
    <w:p w14:paraId="091149FE" w14:textId="77777777" w:rsidR="00104749" w:rsidRPr="00F94B27" w:rsidRDefault="00104749" w:rsidP="0078422C">
      <w:pPr>
        <w:pStyle w:val="Bullets"/>
      </w:pPr>
      <w:r w:rsidRPr="008E7A25">
        <w:t>Whe</w:t>
      </w:r>
      <w:r w:rsidRPr="00F94B27">
        <w:t xml:space="preserve">n both the school/home visit if appropriate and the admissions meeting have been completed, the Head of School will notify </w:t>
      </w:r>
      <w:r w:rsidR="00885876" w:rsidRPr="00F94B27">
        <w:t>the LA</w:t>
      </w:r>
      <w:r w:rsidRPr="00F94B27">
        <w:t xml:space="preserve"> to inform parents of the admission decision including admission date,</w:t>
      </w:r>
      <w:r w:rsidRPr="008E7A25">
        <w:t xml:space="preserve"> process</w:t>
      </w:r>
      <w:r w:rsidRPr="00F94B27">
        <w:t xml:space="preserve"> and transition if appropriate. </w:t>
      </w:r>
    </w:p>
    <w:p w14:paraId="77505ACE" w14:textId="3251EC3F" w:rsidR="00104749" w:rsidRPr="00F94B27" w:rsidRDefault="00104749" w:rsidP="0078422C">
      <w:pPr>
        <w:pStyle w:val="Bullets"/>
      </w:pPr>
      <w:r w:rsidRPr="00F94B27">
        <w:t xml:space="preserve">Admission to </w:t>
      </w:r>
      <w:r w:rsidR="008526B7">
        <w:t>t</w:t>
      </w:r>
      <w:r w:rsidRPr="00F94B27">
        <w:t xml:space="preserve">he </w:t>
      </w:r>
      <w:r w:rsidR="008526B7">
        <w:t>s</w:t>
      </w:r>
      <w:r w:rsidRPr="00F94B27">
        <w:t xml:space="preserve">chool will consider the implications for the effective education of the class group, the efficient use of resources and the implications for the </w:t>
      </w:r>
      <w:proofErr w:type="gramStart"/>
      <w:r w:rsidRPr="00F94B27">
        <w:t>school as a whole</w:t>
      </w:r>
      <w:proofErr w:type="gramEnd"/>
      <w:r w:rsidRPr="00F94B27">
        <w:t xml:space="preserve">. </w:t>
      </w:r>
    </w:p>
    <w:p w14:paraId="60B88041" w14:textId="77777777" w:rsidR="00104749" w:rsidRPr="00F94B27" w:rsidRDefault="00104749" w:rsidP="0078422C">
      <w:pPr>
        <w:pStyle w:val="Bullets"/>
      </w:pPr>
      <w:r w:rsidRPr="00F94B27">
        <w:t xml:space="preserve">Any additional requests for resources and support will be considered at this point. </w:t>
      </w:r>
    </w:p>
    <w:p w14:paraId="211D1B5A" w14:textId="77777777" w:rsidR="00104749" w:rsidRPr="00F94B27" w:rsidRDefault="00104749" w:rsidP="0078422C">
      <w:pPr>
        <w:pStyle w:val="Bullets"/>
      </w:pPr>
      <w:r w:rsidRPr="00F94B27">
        <w:t xml:space="preserve">Following the offer of a place, the Headteacher will arrange the transition process alongside the current provision to ensure all information is shared and the pupil is able to access the new school successfully. </w:t>
      </w:r>
    </w:p>
    <w:p w14:paraId="74AF0816" w14:textId="77777777" w:rsidR="00104749" w:rsidRPr="00F94B27" w:rsidRDefault="00104749" w:rsidP="0078422C">
      <w:pPr>
        <w:pStyle w:val="Bullets"/>
      </w:pPr>
      <w:r w:rsidRPr="00F94B27">
        <w:t xml:space="preserve">Visits to the school and meetings with pupils and parents may take place prior to admission to aid this process and will be organised by the phase leader or class teacher. </w:t>
      </w:r>
    </w:p>
    <w:p w14:paraId="79D61D43" w14:textId="77777777" w:rsidR="00104749" w:rsidRPr="00F94B27" w:rsidRDefault="00104749" w:rsidP="0078422C">
      <w:pPr>
        <w:pStyle w:val="Bullets"/>
      </w:pPr>
      <w:r w:rsidRPr="00F94B27">
        <w:t xml:space="preserve">Where the Authority requesting admission is not Worcestershire (out of County Looked </w:t>
      </w:r>
      <w:r w:rsidR="0078422C" w:rsidRPr="00F94B27">
        <w:t>after</w:t>
      </w:r>
      <w:r w:rsidRPr="00F94B27">
        <w:t xml:space="preserve"> Children), the same process will be followed as far as is practical, with the school liaison likely to be via telephone rather than a visit. </w:t>
      </w:r>
    </w:p>
    <w:p w14:paraId="262D9B7D" w14:textId="64F219A6" w:rsidR="00104749" w:rsidRDefault="00104749" w:rsidP="00104749">
      <w:pPr>
        <w:pStyle w:val="Heading1"/>
      </w:pPr>
      <w:r>
        <w:t xml:space="preserve">Admission into the </w:t>
      </w:r>
      <w:r w:rsidR="00725AE9">
        <w:t>reception class</w:t>
      </w:r>
    </w:p>
    <w:p w14:paraId="3EB2BF89" w14:textId="5DAED2C4" w:rsidR="00104749" w:rsidRDefault="00104749" w:rsidP="0078422C">
      <w:pPr>
        <w:pStyle w:val="Style1"/>
      </w:pPr>
      <w:r w:rsidRPr="008E7A25">
        <w:t xml:space="preserve">For some pupils the need for </w:t>
      </w:r>
      <w:r w:rsidR="008526B7">
        <w:t>s</w:t>
      </w:r>
      <w:r w:rsidRPr="008E7A25">
        <w:t>pecialist SEND support is identified very early in life often by health or early years professionals</w:t>
      </w:r>
      <w:r w:rsidR="00414B07">
        <w:t xml:space="preserve"> in nursery settings</w:t>
      </w:r>
      <w:r w:rsidRPr="008E7A25">
        <w:t xml:space="preserve">. </w:t>
      </w:r>
      <w:r w:rsidR="00414B07" w:rsidRPr="00414B07">
        <w:t xml:space="preserve">Children identified as possibly requiring a special school placement will undergo an Assessment for an Education, Health and Care Plan. The Assessment may not be completed by the admissions cut-off date for Reception places which is mid-January of the year they are due to start </w:t>
      </w:r>
      <w:proofErr w:type="gramStart"/>
      <w:r w:rsidR="00414B07" w:rsidRPr="00414B07">
        <w:t>school,</w:t>
      </w:r>
      <w:proofErr w:type="gramEnd"/>
      <w:r w:rsidR="00414B07" w:rsidRPr="00414B07">
        <w:t xml:space="preserve"> therefore you will also need to apply for a mainstream place. This may result in you being offered a mainstream place before the special school places have been considered. SEND </w:t>
      </w:r>
      <w:r w:rsidR="008526B7">
        <w:t xml:space="preserve">Services </w:t>
      </w:r>
      <w:r w:rsidR="00414B07" w:rsidRPr="00414B07">
        <w:t>provisionally allocate these places according to the individual needs of the child in May of each year.</w:t>
      </w:r>
    </w:p>
    <w:p w14:paraId="6A6ABC4A" w14:textId="77777777" w:rsidR="00885876" w:rsidRDefault="00885876" w:rsidP="00885876">
      <w:pPr>
        <w:pStyle w:val="Heading1"/>
      </w:pPr>
      <w:r>
        <w:t>Pattern of Admissions</w:t>
      </w:r>
    </w:p>
    <w:p w14:paraId="1BC654B4" w14:textId="0A957544" w:rsidR="00885876" w:rsidRDefault="00885876" w:rsidP="008526B7">
      <w:pPr>
        <w:pStyle w:val="Style1"/>
      </w:pPr>
      <w:r w:rsidRPr="00F94B27">
        <w:t>Children can be admitted into phase groups in school where vacancies exist, at any time of year</w:t>
      </w:r>
      <w:r w:rsidRPr="00F94B27">
        <w:br/>
        <w:t>although the school prefers the beginning of a school year, or at the beginning of a</w:t>
      </w:r>
      <w:r w:rsidRPr="00F94B27">
        <w:br/>
        <w:t>new term.</w:t>
      </w:r>
    </w:p>
    <w:p w14:paraId="22AC2D7F" w14:textId="12414B4F" w:rsidR="00885876" w:rsidRDefault="00414B07" w:rsidP="00885876">
      <w:pPr>
        <w:pStyle w:val="Heading1"/>
      </w:pPr>
      <w:r>
        <w:t xml:space="preserve">Supporting Mainstream Schools and </w:t>
      </w:r>
      <w:r w:rsidR="0068303E">
        <w:t>T</w:t>
      </w:r>
      <w:r>
        <w:t>ransition</w:t>
      </w:r>
      <w:r w:rsidR="0068303E">
        <w:t>s</w:t>
      </w:r>
      <w:r>
        <w:t xml:space="preserve"> to Mainstream School </w:t>
      </w:r>
    </w:p>
    <w:p w14:paraId="6A0FA2C7" w14:textId="3E902188" w:rsidR="000E2ED7" w:rsidRDefault="000E2ED7" w:rsidP="000E2ED7">
      <w:pPr>
        <w:rPr>
          <w:lang w:val="en-US"/>
        </w:rPr>
      </w:pPr>
      <w:r w:rsidRPr="000E2ED7">
        <w:t xml:space="preserve">On an informal and request-led basis, the </w:t>
      </w:r>
      <w:proofErr w:type="gramStart"/>
      <w:r w:rsidRPr="000E2ED7">
        <w:t>school works</w:t>
      </w:r>
      <w:proofErr w:type="gramEnd"/>
      <w:r w:rsidRPr="000E2ED7">
        <w:t xml:space="preserve"> in partnership with a small number of local mainstream primary schools to support the development of their specialist provision. This may include the sharing of curriculum approaches and assessment frameworks for pupils working below the level of national curriculum tests, as well as providing support for individual pupils who are transitioning from Fort Royal to a mainstream school.</w:t>
      </w:r>
    </w:p>
    <w:p w14:paraId="206E1FC2" w14:textId="07BFF466" w:rsidR="0068303E" w:rsidRPr="0068303E" w:rsidRDefault="0068303E" w:rsidP="0068303E">
      <w:pPr>
        <w:rPr>
          <w:lang w:val="en-US"/>
        </w:rPr>
      </w:pPr>
      <w:r w:rsidRPr="0068303E">
        <w:rPr>
          <w:lang w:val="en-US"/>
        </w:rPr>
        <w:lastRenderedPageBreak/>
        <w:t xml:space="preserve">Where the school considers that a pupil may be able to make a successful transition to a mainstream school </w:t>
      </w:r>
      <w:proofErr w:type="gramStart"/>
      <w:r w:rsidRPr="0068303E">
        <w:rPr>
          <w:lang w:val="en-US"/>
        </w:rPr>
        <w:t>in order to</w:t>
      </w:r>
      <w:proofErr w:type="gramEnd"/>
      <w:r w:rsidRPr="0068303E">
        <w:rPr>
          <w:lang w:val="en-US"/>
        </w:rPr>
        <w:t xml:space="preserve"> access a more appropriate peer group, language environment and curriculum to support their ongoing development, this will be discussed with parents/carers as part of the Annual Review process.</w:t>
      </w:r>
    </w:p>
    <w:p w14:paraId="3BC51B89" w14:textId="062DF8B2" w:rsidR="0068303E" w:rsidRPr="0068303E" w:rsidRDefault="0068303E" w:rsidP="0068303E">
      <w:pPr>
        <w:rPr>
          <w:lang w:val="en-US"/>
        </w:rPr>
      </w:pPr>
      <w:r w:rsidRPr="0068303E">
        <w:rPr>
          <w:lang w:val="en-US"/>
        </w:rPr>
        <w:t xml:space="preserve">Where parents/carers </w:t>
      </w:r>
      <w:proofErr w:type="gramStart"/>
      <w:r w:rsidRPr="0068303E">
        <w:rPr>
          <w:lang w:val="en-US"/>
        </w:rPr>
        <w:t>are in agreement</w:t>
      </w:r>
      <w:proofErr w:type="gramEnd"/>
      <w:r w:rsidRPr="0068303E">
        <w:rPr>
          <w:lang w:val="en-US"/>
        </w:rPr>
        <w:t xml:space="preserve">, one or more potential mainstream schools will be identified in liaison with the family, and a graduated transition plan will be developed and implemented. This plan will be carefully managed and reviewed, with the intention of a full-time </w:t>
      </w:r>
      <w:r w:rsidR="000E2ED7">
        <w:rPr>
          <w:lang w:val="en-US"/>
        </w:rPr>
        <w:t xml:space="preserve">successful </w:t>
      </w:r>
      <w:r w:rsidRPr="0068303E">
        <w:rPr>
          <w:lang w:val="en-US"/>
        </w:rPr>
        <w:t>placement when the pupil is deemed ready by all parties.</w:t>
      </w:r>
    </w:p>
    <w:p w14:paraId="179FC65F" w14:textId="77777777" w:rsidR="000E2ED7" w:rsidRDefault="000E2ED7" w:rsidP="0078422C">
      <w:pPr>
        <w:pStyle w:val="Style1"/>
      </w:pPr>
    </w:p>
    <w:p w14:paraId="0A865441" w14:textId="64150C22" w:rsidR="000E2ED7" w:rsidRDefault="000E2ED7" w:rsidP="000E2ED7">
      <w:pPr>
        <w:pStyle w:val="Heading1"/>
        <w:rPr>
          <w:lang w:val="en-GB"/>
        </w:rPr>
      </w:pPr>
      <w:r w:rsidRPr="000E2ED7">
        <w:rPr>
          <w:lang w:val="en-GB"/>
        </w:rPr>
        <w:t>Categories of Need Supported by the School</w:t>
      </w:r>
    </w:p>
    <w:p w14:paraId="5463315F" w14:textId="644BB8DA" w:rsidR="00893879" w:rsidRDefault="00893879" w:rsidP="00893879">
      <w:r>
        <w:t>Over the past several years, the profile of pupils entering the school has changed significantly. Pupils joining the school now typically present with very complex needs and are working well below age-related expectations.</w:t>
      </w:r>
    </w:p>
    <w:p w14:paraId="0515C771" w14:textId="47FF7F0D" w:rsidR="00893879" w:rsidRDefault="00893879" w:rsidP="00893879">
      <w:r>
        <w:t>The largest cohort of pupils entering the school are those with severe autism or complex social communication difficulties, many of whom have already been referred to specialist services for a formal diagnosis. These pupils generally require a high level of adult support across all areas, including self-care and access to learning, and are typically pre-verbal.</w:t>
      </w:r>
    </w:p>
    <w:p w14:paraId="5832250D" w14:textId="7B6E2D11" w:rsidR="000E2ED7" w:rsidRPr="000E2ED7" w:rsidRDefault="00893879" w:rsidP="00893879">
      <w:r>
        <w:t>Other pupils admitted to the school have profound and multiple learning difficulties or severe learning difficulties and are functioning at very early stages of development. The school also admits pupils with medical and physical needs where a significant learning difficulty is also present</w:t>
      </w:r>
      <w:r w:rsidR="007B66C6">
        <w:t>.</w:t>
      </w:r>
    </w:p>
    <w:p w14:paraId="2DE8322A" w14:textId="77777777" w:rsidR="000E2ED7" w:rsidRDefault="000E2ED7" w:rsidP="0078422C">
      <w:pPr>
        <w:pStyle w:val="Style1"/>
      </w:pPr>
    </w:p>
    <w:p w14:paraId="5A9D936A" w14:textId="77777777" w:rsidR="00885876" w:rsidRDefault="00885876" w:rsidP="00885876">
      <w:pPr>
        <w:pStyle w:val="Heading1"/>
      </w:pPr>
      <w:r>
        <w:t>Refusal of Admission</w:t>
      </w:r>
    </w:p>
    <w:p w14:paraId="6A2D26B7" w14:textId="77777777" w:rsidR="00885876" w:rsidRPr="00F94B27" w:rsidRDefault="00885876" w:rsidP="00885876">
      <w:r w:rsidRPr="00F94B27">
        <w:t xml:space="preserve">The Governors may reserve the right to refuse admission in the following cases: </w:t>
      </w:r>
    </w:p>
    <w:p w14:paraId="6133392F" w14:textId="6B5F967B" w:rsidR="00885876" w:rsidRPr="00F94B27" w:rsidRDefault="00885876" w:rsidP="0078422C">
      <w:pPr>
        <w:pStyle w:val="Bullets"/>
      </w:pPr>
      <w:r w:rsidRPr="00F94B27">
        <w:t>The agreed number</w:t>
      </w:r>
      <w:r w:rsidR="007B66C6">
        <w:t xml:space="preserve"> of </w:t>
      </w:r>
      <w:proofErr w:type="gramStart"/>
      <w:r w:rsidR="007B66C6">
        <w:t xml:space="preserve">places </w:t>
      </w:r>
      <w:r w:rsidRPr="00F94B27">
        <w:t xml:space="preserve"> is</w:t>
      </w:r>
      <w:proofErr w:type="gramEnd"/>
      <w:r w:rsidRPr="00F94B27">
        <w:t xml:space="preserve"> fully subscribed and admitting children over this number would be incompatible with the provision of efficient education or the efficient use of resources. </w:t>
      </w:r>
    </w:p>
    <w:p w14:paraId="05259FD6" w14:textId="4D1CE565" w:rsidR="00885876" w:rsidRPr="00F94B27" w:rsidRDefault="00885876" w:rsidP="0078422C">
      <w:pPr>
        <w:pStyle w:val="Bullets"/>
      </w:pPr>
      <w:r w:rsidRPr="00F94B27">
        <w:t xml:space="preserve">Where the school would be unable to meet the needs of the pupil in terms of a lack of an appropriate peer group, specialist resources, </w:t>
      </w:r>
      <w:r w:rsidR="0078422C" w:rsidRPr="00F94B27">
        <w:t>and levels</w:t>
      </w:r>
      <w:r w:rsidRPr="00F94B27">
        <w:t xml:space="preserve"> of care, therapies and expertise. </w:t>
      </w:r>
    </w:p>
    <w:p w14:paraId="0F718D77" w14:textId="77777777" w:rsidR="00885876" w:rsidRPr="00F94B27" w:rsidRDefault="00885876" w:rsidP="0078422C">
      <w:pPr>
        <w:pStyle w:val="Bullets"/>
      </w:pPr>
      <w:r w:rsidRPr="00F94B27">
        <w:t xml:space="preserve">Where the admission of a pupil would compromise the Health and Safety of pupils and/or staff within the school, or, would seriously compromise or disrupt the education of pupils already within the school. </w:t>
      </w:r>
    </w:p>
    <w:p w14:paraId="124CD4F7" w14:textId="5DEA5906" w:rsidR="00885876" w:rsidRPr="00893879" w:rsidRDefault="00885876" w:rsidP="0078422C">
      <w:pPr>
        <w:pStyle w:val="Bullets"/>
        <w:rPr>
          <w:lang w:val="en-US"/>
        </w:rPr>
      </w:pPr>
      <w:r w:rsidRPr="00F94B27">
        <w:t xml:space="preserve">Pupils with high levels of challenging behaviour, whose behaviour </w:t>
      </w:r>
      <w:r w:rsidR="00893879">
        <w:t xml:space="preserve">would cause distress to other vulnerable learners and who </w:t>
      </w:r>
      <w:r w:rsidRPr="00F94B27">
        <w:t xml:space="preserve">could not be managed within </w:t>
      </w:r>
      <w:r w:rsidR="007B66C6">
        <w:t xml:space="preserve">the </w:t>
      </w:r>
      <w:r w:rsidR="007B66C6" w:rsidRPr="00F94B27">
        <w:t>staffing</w:t>
      </w:r>
      <w:r w:rsidRPr="00F94B27">
        <w:t>, learning spaces, resources and funding</w:t>
      </w:r>
      <w:r w:rsidR="007B66C6">
        <w:t xml:space="preserve"> provided</w:t>
      </w:r>
      <w:r w:rsidRPr="00F94B27">
        <w:t>.</w:t>
      </w:r>
    </w:p>
    <w:p w14:paraId="0ADA6CBF" w14:textId="77777777" w:rsidR="00893879" w:rsidRDefault="00893879" w:rsidP="00893879">
      <w:pPr>
        <w:pStyle w:val="Bullets"/>
        <w:numPr>
          <w:ilvl w:val="0"/>
          <w:numId w:val="0"/>
        </w:numPr>
        <w:ind w:left="1208"/>
      </w:pPr>
    </w:p>
    <w:p w14:paraId="7594D198" w14:textId="77777777" w:rsidR="00893879" w:rsidRDefault="00893879" w:rsidP="00893879">
      <w:pPr>
        <w:pStyle w:val="Bullets"/>
        <w:numPr>
          <w:ilvl w:val="0"/>
          <w:numId w:val="0"/>
        </w:numPr>
        <w:ind w:left="1208"/>
      </w:pPr>
    </w:p>
    <w:p w14:paraId="63D17BBE" w14:textId="77777777" w:rsidR="00893879" w:rsidRPr="00885876" w:rsidRDefault="00893879" w:rsidP="00893879">
      <w:pPr>
        <w:pStyle w:val="Bullets"/>
        <w:numPr>
          <w:ilvl w:val="0"/>
          <w:numId w:val="0"/>
        </w:numPr>
        <w:ind w:left="1208"/>
        <w:rPr>
          <w:lang w:val="en-US"/>
        </w:rPr>
      </w:pPr>
    </w:p>
    <w:p w14:paraId="2892CD31" w14:textId="77777777" w:rsidR="00885876" w:rsidRPr="00885876" w:rsidRDefault="00885876" w:rsidP="00885876">
      <w:r w:rsidRPr="00885876">
        <w:t>Chair of Governors …………………………………. Date ………………………………………</w:t>
      </w:r>
    </w:p>
    <w:sectPr w:rsidR="00885876" w:rsidRPr="00885876" w:rsidSect="00157A8E">
      <w:headerReference w:type="default" r:id="rId14"/>
      <w:footerReference w:type="even" r:id="rId15"/>
      <w:footerReference w:type="default" r:id="rId16"/>
      <w:pgSz w:w="11906" w:h="16838"/>
      <w:pgMar w:top="720" w:right="720" w:bottom="720" w:left="720" w:header="708" w:footer="708" w:gutter="0"/>
      <w:pgBorders w:display="firstPage" w:offsetFrom="page">
        <w:top w:val="single" w:sz="12" w:space="24" w:color="2E74B5" w:themeColor="accent1" w:themeShade="BF"/>
        <w:left w:val="single" w:sz="12" w:space="24" w:color="2E74B5" w:themeColor="accent1" w:themeShade="BF"/>
        <w:bottom w:val="single" w:sz="12" w:space="24" w:color="2E74B5" w:themeColor="accent1" w:themeShade="BF"/>
        <w:right w:val="single" w:sz="12" w:space="24" w:color="2E74B5" w:themeColor="accent1" w:themeShade="BF"/>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4E27F" w14:textId="77777777" w:rsidR="00EB359D" w:rsidRDefault="00EB359D" w:rsidP="00DB473F">
      <w:r>
        <w:separator/>
      </w:r>
    </w:p>
  </w:endnote>
  <w:endnote w:type="continuationSeparator" w:id="0">
    <w:p w14:paraId="1E39409B" w14:textId="77777777" w:rsidR="00EB359D" w:rsidRDefault="00EB359D" w:rsidP="00DB4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4497016"/>
      <w:docPartObj>
        <w:docPartGallery w:val="Page Numbers (Bottom of Page)"/>
        <w:docPartUnique/>
      </w:docPartObj>
    </w:sdtPr>
    <w:sdtEndPr>
      <w:rPr>
        <w:rStyle w:val="PageNumber"/>
      </w:rPr>
    </w:sdtEndPr>
    <w:sdtContent>
      <w:p w14:paraId="1E1F650E" w14:textId="77777777" w:rsidR="00826992" w:rsidRDefault="00826992" w:rsidP="008269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463507608"/>
      <w:docPartObj>
        <w:docPartGallery w:val="Page Numbers (Bottom of Page)"/>
        <w:docPartUnique/>
      </w:docPartObj>
    </w:sdtPr>
    <w:sdtEndPr>
      <w:rPr>
        <w:rStyle w:val="PageNumber"/>
      </w:rPr>
    </w:sdtEndPr>
    <w:sdtContent>
      <w:p w14:paraId="35749DA2" w14:textId="77777777" w:rsidR="00826992" w:rsidRDefault="00826992" w:rsidP="008269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D017A2" w14:textId="77777777" w:rsidR="00826992" w:rsidRDefault="008269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909759"/>
      <w:docPartObj>
        <w:docPartGallery w:val="Page Numbers (Bottom of Page)"/>
        <w:docPartUnique/>
      </w:docPartObj>
    </w:sdtPr>
    <w:sdtEndPr>
      <w:rPr>
        <w:noProof/>
      </w:rPr>
    </w:sdtEndPr>
    <w:sdtContent>
      <w:p w14:paraId="647907D7" w14:textId="49133A8B" w:rsidR="000E2ED7" w:rsidRDefault="000E2E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D24633" w14:textId="0DA74119" w:rsidR="00826992" w:rsidRDefault="00826992" w:rsidP="009F41E3">
    <w:pPr>
      <w:pStyle w:val="Footer1"/>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B2E74" w14:textId="77777777" w:rsidR="00EB359D" w:rsidRDefault="00EB359D" w:rsidP="00DB473F">
      <w:r>
        <w:separator/>
      </w:r>
    </w:p>
  </w:footnote>
  <w:footnote w:type="continuationSeparator" w:id="0">
    <w:p w14:paraId="2C68817E" w14:textId="77777777" w:rsidR="00EB359D" w:rsidRDefault="00EB359D" w:rsidP="00DB47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2D189" w14:textId="77777777" w:rsidR="00826992" w:rsidRDefault="00826992">
    <w:pPr>
      <w:pStyle w:val="Header"/>
    </w:pPr>
    <w:r w:rsidRPr="00157A8E">
      <w:rPr>
        <w:b/>
        <w:noProof/>
        <w:sz w:val="23"/>
        <w:lang w:eastAsia="en-GB"/>
      </w:rPr>
      <w:drawing>
        <wp:anchor distT="0" distB="0" distL="114300" distR="114300" simplePos="0" relativeHeight="251661312" behindDoc="1" locked="0" layoutInCell="1" allowOverlap="1" wp14:anchorId="4CB98D6A" wp14:editId="0573054F">
          <wp:simplePos x="0" y="0"/>
          <wp:positionH relativeFrom="margin">
            <wp:posOffset>-370205</wp:posOffset>
          </wp:positionH>
          <wp:positionV relativeFrom="paragraph">
            <wp:posOffset>-362585</wp:posOffset>
          </wp:positionV>
          <wp:extent cx="948690" cy="461010"/>
          <wp:effectExtent l="0" t="0" r="3810" b="0"/>
          <wp:wrapTight wrapText="bothSides">
            <wp:wrapPolygon edited="0">
              <wp:start x="0" y="0"/>
              <wp:lineTo x="0" y="20826"/>
              <wp:lineTo x="21398" y="20826"/>
              <wp:lineTo x="21398" y="0"/>
              <wp:lineTo x="0" y="0"/>
            </wp:wrapPolygon>
          </wp:wrapTight>
          <wp:docPr id="202" name="Picture 202" descr="Fort Roy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t Roya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8690" cy="4610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5F4A"/>
    <w:multiLevelType w:val="hybridMultilevel"/>
    <w:tmpl w:val="E88C0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5F77AA"/>
    <w:multiLevelType w:val="hybridMultilevel"/>
    <w:tmpl w:val="F63E45D0"/>
    <w:lvl w:ilvl="0" w:tplc="08090001">
      <w:start w:val="1"/>
      <w:numFmt w:val="bullet"/>
      <w:lvlText w:val=""/>
      <w:lvlJc w:val="left"/>
      <w:pPr>
        <w:ind w:left="1327" w:hanging="360"/>
      </w:pPr>
      <w:rPr>
        <w:rFonts w:ascii="Symbol" w:hAnsi="Symbol" w:hint="default"/>
      </w:rPr>
    </w:lvl>
    <w:lvl w:ilvl="1" w:tplc="08090003" w:tentative="1">
      <w:start w:val="1"/>
      <w:numFmt w:val="bullet"/>
      <w:lvlText w:val="o"/>
      <w:lvlJc w:val="left"/>
      <w:pPr>
        <w:ind w:left="2047" w:hanging="360"/>
      </w:pPr>
      <w:rPr>
        <w:rFonts w:ascii="Courier New" w:hAnsi="Courier New" w:cs="Courier New" w:hint="default"/>
      </w:rPr>
    </w:lvl>
    <w:lvl w:ilvl="2" w:tplc="08090005" w:tentative="1">
      <w:start w:val="1"/>
      <w:numFmt w:val="bullet"/>
      <w:lvlText w:val=""/>
      <w:lvlJc w:val="left"/>
      <w:pPr>
        <w:ind w:left="2767" w:hanging="360"/>
      </w:pPr>
      <w:rPr>
        <w:rFonts w:ascii="Wingdings" w:hAnsi="Wingdings" w:hint="default"/>
      </w:rPr>
    </w:lvl>
    <w:lvl w:ilvl="3" w:tplc="08090001" w:tentative="1">
      <w:start w:val="1"/>
      <w:numFmt w:val="bullet"/>
      <w:lvlText w:val=""/>
      <w:lvlJc w:val="left"/>
      <w:pPr>
        <w:ind w:left="3487" w:hanging="360"/>
      </w:pPr>
      <w:rPr>
        <w:rFonts w:ascii="Symbol" w:hAnsi="Symbol" w:hint="default"/>
      </w:rPr>
    </w:lvl>
    <w:lvl w:ilvl="4" w:tplc="08090003" w:tentative="1">
      <w:start w:val="1"/>
      <w:numFmt w:val="bullet"/>
      <w:lvlText w:val="o"/>
      <w:lvlJc w:val="left"/>
      <w:pPr>
        <w:ind w:left="4207" w:hanging="360"/>
      </w:pPr>
      <w:rPr>
        <w:rFonts w:ascii="Courier New" w:hAnsi="Courier New" w:cs="Courier New" w:hint="default"/>
      </w:rPr>
    </w:lvl>
    <w:lvl w:ilvl="5" w:tplc="08090005" w:tentative="1">
      <w:start w:val="1"/>
      <w:numFmt w:val="bullet"/>
      <w:lvlText w:val=""/>
      <w:lvlJc w:val="left"/>
      <w:pPr>
        <w:ind w:left="4927" w:hanging="360"/>
      </w:pPr>
      <w:rPr>
        <w:rFonts w:ascii="Wingdings" w:hAnsi="Wingdings" w:hint="default"/>
      </w:rPr>
    </w:lvl>
    <w:lvl w:ilvl="6" w:tplc="08090001" w:tentative="1">
      <w:start w:val="1"/>
      <w:numFmt w:val="bullet"/>
      <w:lvlText w:val=""/>
      <w:lvlJc w:val="left"/>
      <w:pPr>
        <w:ind w:left="5647" w:hanging="360"/>
      </w:pPr>
      <w:rPr>
        <w:rFonts w:ascii="Symbol" w:hAnsi="Symbol" w:hint="default"/>
      </w:rPr>
    </w:lvl>
    <w:lvl w:ilvl="7" w:tplc="08090003" w:tentative="1">
      <w:start w:val="1"/>
      <w:numFmt w:val="bullet"/>
      <w:lvlText w:val="o"/>
      <w:lvlJc w:val="left"/>
      <w:pPr>
        <w:ind w:left="6367" w:hanging="360"/>
      </w:pPr>
      <w:rPr>
        <w:rFonts w:ascii="Courier New" w:hAnsi="Courier New" w:cs="Courier New" w:hint="default"/>
      </w:rPr>
    </w:lvl>
    <w:lvl w:ilvl="8" w:tplc="08090005" w:tentative="1">
      <w:start w:val="1"/>
      <w:numFmt w:val="bullet"/>
      <w:lvlText w:val=""/>
      <w:lvlJc w:val="left"/>
      <w:pPr>
        <w:ind w:left="7087" w:hanging="360"/>
      </w:pPr>
      <w:rPr>
        <w:rFonts w:ascii="Wingdings" w:hAnsi="Wingdings" w:hint="default"/>
      </w:rPr>
    </w:lvl>
  </w:abstractNum>
  <w:abstractNum w:abstractNumId="2" w15:restartNumberingAfterBreak="0">
    <w:nsid w:val="05CE5048"/>
    <w:multiLevelType w:val="hybridMultilevel"/>
    <w:tmpl w:val="55CA8A58"/>
    <w:lvl w:ilvl="0" w:tplc="08090001">
      <w:start w:val="1"/>
      <w:numFmt w:val="bullet"/>
      <w:lvlText w:val=""/>
      <w:lvlJc w:val="left"/>
      <w:pPr>
        <w:ind w:left="1327" w:hanging="360"/>
      </w:pPr>
      <w:rPr>
        <w:rFonts w:ascii="Symbol" w:hAnsi="Symbol" w:hint="default"/>
      </w:rPr>
    </w:lvl>
    <w:lvl w:ilvl="1" w:tplc="08090003" w:tentative="1">
      <w:start w:val="1"/>
      <w:numFmt w:val="bullet"/>
      <w:lvlText w:val="o"/>
      <w:lvlJc w:val="left"/>
      <w:pPr>
        <w:ind w:left="2047" w:hanging="360"/>
      </w:pPr>
      <w:rPr>
        <w:rFonts w:ascii="Courier New" w:hAnsi="Courier New" w:cs="Courier New" w:hint="default"/>
      </w:rPr>
    </w:lvl>
    <w:lvl w:ilvl="2" w:tplc="08090005" w:tentative="1">
      <w:start w:val="1"/>
      <w:numFmt w:val="bullet"/>
      <w:lvlText w:val=""/>
      <w:lvlJc w:val="left"/>
      <w:pPr>
        <w:ind w:left="2767" w:hanging="360"/>
      </w:pPr>
      <w:rPr>
        <w:rFonts w:ascii="Wingdings" w:hAnsi="Wingdings" w:hint="default"/>
      </w:rPr>
    </w:lvl>
    <w:lvl w:ilvl="3" w:tplc="08090001" w:tentative="1">
      <w:start w:val="1"/>
      <w:numFmt w:val="bullet"/>
      <w:lvlText w:val=""/>
      <w:lvlJc w:val="left"/>
      <w:pPr>
        <w:ind w:left="3487" w:hanging="360"/>
      </w:pPr>
      <w:rPr>
        <w:rFonts w:ascii="Symbol" w:hAnsi="Symbol" w:hint="default"/>
      </w:rPr>
    </w:lvl>
    <w:lvl w:ilvl="4" w:tplc="08090003" w:tentative="1">
      <w:start w:val="1"/>
      <w:numFmt w:val="bullet"/>
      <w:lvlText w:val="o"/>
      <w:lvlJc w:val="left"/>
      <w:pPr>
        <w:ind w:left="4207" w:hanging="360"/>
      </w:pPr>
      <w:rPr>
        <w:rFonts w:ascii="Courier New" w:hAnsi="Courier New" w:cs="Courier New" w:hint="default"/>
      </w:rPr>
    </w:lvl>
    <w:lvl w:ilvl="5" w:tplc="08090005" w:tentative="1">
      <w:start w:val="1"/>
      <w:numFmt w:val="bullet"/>
      <w:lvlText w:val=""/>
      <w:lvlJc w:val="left"/>
      <w:pPr>
        <w:ind w:left="4927" w:hanging="360"/>
      </w:pPr>
      <w:rPr>
        <w:rFonts w:ascii="Wingdings" w:hAnsi="Wingdings" w:hint="default"/>
      </w:rPr>
    </w:lvl>
    <w:lvl w:ilvl="6" w:tplc="08090001" w:tentative="1">
      <w:start w:val="1"/>
      <w:numFmt w:val="bullet"/>
      <w:lvlText w:val=""/>
      <w:lvlJc w:val="left"/>
      <w:pPr>
        <w:ind w:left="5647" w:hanging="360"/>
      </w:pPr>
      <w:rPr>
        <w:rFonts w:ascii="Symbol" w:hAnsi="Symbol" w:hint="default"/>
      </w:rPr>
    </w:lvl>
    <w:lvl w:ilvl="7" w:tplc="08090003" w:tentative="1">
      <w:start w:val="1"/>
      <w:numFmt w:val="bullet"/>
      <w:lvlText w:val="o"/>
      <w:lvlJc w:val="left"/>
      <w:pPr>
        <w:ind w:left="6367" w:hanging="360"/>
      </w:pPr>
      <w:rPr>
        <w:rFonts w:ascii="Courier New" w:hAnsi="Courier New" w:cs="Courier New" w:hint="default"/>
      </w:rPr>
    </w:lvl>
    <w:lvl w:ilvl="8" w:tplc="08090005" w:tentative="1">
      <w:start w:val="1"/>
      <w:numFmt w:val="bullet"/>
      <w:lvlText w:val=""/>
      <w:lvlJc w:val="left"/>
      <w:pPr>
        <w:ind w:left="7087" w:hanging="360"/>
      </w:pPr>
      <w:rPr>
        <w:rFonts w:ascii="Wingdings" w:hAnsi="Wingdings" w:hint="default"/>
      </w:rPr>
    </w:lvl>
  </w:abstractNum>
  <w:abstractNum w:abstractNumId="3" w15:restartNumberingAfterBreak="0">
    <w:nsid w:val="0C041B7E"/>
    <w:multiLevelType w:val="multilevel"/>
    <w:tmpl w:val="915E4DEA"/>
    <w:lvl w:ilvl="0">
      <w:start w:val="1"/>
      <w:numFmt w:val="decimal"/>
      <w:pStyle w:val="Heading1"/>
      <w:lvlText w:val="%1."/>
      <w:lvlJc w:val="left"/>
      <w:pPr>
        <w:ind w:left="1152" w:hanging="432"/>
      </w:pPr>
      <w:rPr>
        <w:rFonts w:hint="default"/>
      </w:rPr>
    </w:lvl>
    <w:lvl w:ilvl="1">
      <w:start w:val="1"/>
      <w:numFmt w:val="decimal"/>
      <w:pStyle w:val="Heading2"/>
      <w:lvlText w:val="%1.%2"/>
      <w:lvlJc w:val="left"/>
      <w:pPr>
        <w:ind w:left="1296" w:hanging="576"/>
      </w:pPr>
      <w:rPr>
        <w:rFonts w:ascii="Trebuchet MS" w:hAnsi="Trebuchet MS" w:hint="default"/>
        <w:b/>
        <w:sz w:val="22"/>
      </w:rPr>
    </w:lvl>
    <w:lvl w:ilvl="2">
      <w:start w:val="1"/>
      <w:numFmt w:val="decimal"/>
      <w:pStyle w:val="Heading3"/>
      <w:lvlText w:val="%1.%2.%3"/>
      <w:lvlJc w:val="left"/>
      <w:pPr>
        <w:ind w:left="1440" w:hanging="720"/>
      </w:pPr>
      <w:rPr>
        <w:rFonts w:hint="default"/>
      </w:rPr>
    </w:lvl>
    <w:lvl w:ilvl="3">
      <w:start w:val="1"/>
      <w:numFmt w:val="decimal"/>
      <w:pStyle w:val="Heading4"/>
      <w:lvlText w:val="%1.%2.%3.%4"/>
      <w:lvlJc w:val="left"/>
      <w:pPr>
        <w:ind w:left="1584" w:hanging="864"/>
      </w:pPr>
      <w:rPr>
        <w:rFonts w:hint="default"/>
      </w:rPr>
    </w:lvl>
    <w:lvl w:ilvl="4">
      <w:start w:val="1"/>
      <w:numFmt w:val="decimal"/>
      <w:pStyle w:val="Heading5"/>
      <w:lvlText w:val="%1.%2.%3.%4.%5"/>
      <w:lvlJc w:val="left"/>
      <w:pPr>
        <w:ind w:left="1728" w:hanging="1008"/>
      </w:pPr>
      <w:rPr>
        <w:rFonts w:hint="default"/>
      </w:rPr>
    </w:lvl>
    <w:lvl w:ilvl="5">
      <w:start w:val="1"/>
      <w:numFmt w:val="decimal"/>
      <w:pStyle w:val="Heading6"/>
      <w:lvlText w:val="%1.%2.%3.%4.%5.%6"/>
      <w:lvlJc w:val="left"/>
      <w:pPr>
        <w:ind w:left="1872" w:hanging="1152"/>
      </w:pPr>
      <w:rPr>
        <w:rFonts w:hint="default"/>
      </w:rPr>
    </w:lvl>
    <w:lvl w:ilvl="6">
      <w:start w:val="1"/>
      <w:numFmt w:val="decimal"/>
      <w:pStyle w:val="Heading7"/>
      <w:lvlText w:val="%1.%2.%3.%4.%5.%6.%7"/>
      <w:lvlJc w:val="left"/>
      <w:pPr>
        <w:ind w:left="2016" w:hanging="1296"/>
      </w:pPr>
      <w:rPr>
        <w:rFonts w:hint="default"/>
      </w:rPr>
    </w:lvl>
    <w:lvl w:ilvl="7">
      <w:start w:val="1"/>
      <w:numFmt w:val="decimal"/>
      <w:pStyle w:val="Heading8"/>
      <w:lvlText w:val="%1.%2.%3.%4.%5.%6.%7.%8"/>
      <w:lvlJc w:val="left"/>
      <w:pPr>
        <w:ind w:left="2160" w:hanging="1440"/>
      </w:pPr>
      <w:rPr>
        <w:rFonts w:hint="default"/>
      </w:rPr>
    </w:lvl>
    <w:lvl w:ilvl="8">
      <w:start w:val="1"/>
      <w:numFmt w:val="decimal"/>
      <w:pStyle w:val="Heading9"/>
      <w:lvlText w:val="%1.%2.%3.%4.%5.%6.%7.%8.%9"/>
      <w:lvlJc w:val="left"/>
      <w:pPr>
        <w:ind w:left="2304" w:hanging="1584"/>
      </w:pPr>
      <w:rPr>
        <w:rFonts w:hint="default"/>
      </w:rPr>
    </w:lvl>
  </w:abstractNum>
  <w:abstractNum w:abstractNumId="4" w15:restartNumberingAfterBreak="0">
    <w:nsid w:val="0EC24FF9"/>
    <w:multiLevelType w:val="hybridMultilevel"/>
    <w:tmpl w:val="A0602AA2"/>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D02370"/>
    <w:multiLevelType w:val="hybridMultilevel"/>
    <w:tmpl w:val="74462E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CCF79CF"/>
    <w:multiLevelType w:val="hybridMultilevel"/>
    <w:tmpl w:val="8AE6025C"/>
    <w:lvl w:ilvl="0" w:tplc="08090001">
      <w:start w:val="1"/>
      <w:numFmt w:val="bullet"/>
      <w:lvlText w:val=""/>
      <w:lvlJc w:val="left"/>
      <w:pPr>
        <w:ind w:left="1327" w:hanging="360"/>
      </w:pPr>
      <w:rPr>
        <w:rFonts w:ascii="Symbol" w:hAnsi="Symbol" w:hint="default"/>
      </w:rPr>
    </w:lvl>
    <w:lvl w:ilvl="1" w:tplc="08090003" w:tentative="1">
      <w:start w:val="1"/>
      <w:numFmt w:val="bullet"/>
      <w:lvlText w:val="o"/>
      <w:lvlJc w:val="left"/>
      <w:pPr>
        <w:ind w:left="2047" w:hanging="360"/>
      </w:pPr>
      <w:rPr>
        <w:rFonts w:ascii="Courier New" w:hAnsi="Courier New" w:cs="Courier New" w:hint="default"/>
      </w:rPr>
    </w:lvl>
    <w:lvl w:ilvl="2" w:tplc="08090005" w:tentative="1">
      <w:start w:val="1"/>
      <w:numFmt w:val="bullet"/>
      <w:lvlText w:val=""/>
      <w:lvlJc w:val="left"/>
      <w:pPr>
        <w:ind w:left="2767" w:hanging="360"/>
      </w:pPr>
      <w:rPr>
        <w:rFonts w:ascii="Wingdings" w:hAnsi="Wingdings" w:hint="default"/>
      </w:rPr>
    </w:lvl>
    <w:lvl w:ilvl="3" w:tplc="08090001" w:tentative="1">
      <w:start w:val="1"/>
      <w:numFmt w:val="bullet"/>
      <w:lvlText w:val=""/>
      <w:lvlJc w:val="left"/>
      <w:pPr>
        <w:ind w:left="3487" w:hanging="360"/>
      </w:pPr>
      <w:rPr>
        <w:rFonts w:ascii="Symbol" w:hAnsi="Symbol" w:hint="default"/>
      </w:rPr>
    </w:lvl>
    <w:lvl w:ilvl="4" w:tplc="08090003" w:tentative="1">
      <w:start w:val="1"/>
      <w:numFmt w:val="bullet"/>
      <w:lvlText w:val="o"/>
      <w:lvlJc w:val="left"/>
      <w:pPr>
        <w:ind w:left="4207" w:hanging="360"/>
      </w:pPr>
      <w:rPr>
        <w:rFonts w:ascii="Courier New" w:hAnsi="Courier New" w:cs="Courier New" w:hint="default"/>
      </w:rPr>
    </w:lvl>
    <w:lvl w:ilvl="5" w:tplc="08090005" w:tentative="1">
      <w:start w:val="1"/>
      <w:numFmt w:val="bullet"/>
      <w:lvlText w:val=""/>
      <w:lvlJc w:val="left"/>
      <w:pPr>
        <w:ind w:left="4927" w:hanging="360"/>
      </w:pPr>
      <w:rPr>
        <w:rFonts w:ascii="Wingdings" w:hAnsi="Wingdings" w:hint="default"/>
      </w:rPr>
    </w:lvl>
    <w:lvl w:ilvl="6" w:tplc="08090001" w:tentative="1">
      <w:start w:val="1"/>
      <w:numFmt w:val="bullet"/>
      <w:lvlText w:val=""/>
      <w:lvlJc w:val="left"/>
      <w:pPr>
        <w:ind w:left="5647" w:hanging="360"/>
      </w:pPr>
      <w:rPr>
        <w:rFonts w:ascii="Symbol" w:hAnsi="Symbol" w:hint="default"/>
      </w:rPr>
    </w:lvl>
    <w:lvl w:ilvl="7" w:tplc="08090003" w:tentative="1">
      <w:start w:val="1"/>
      <w:numFmt w:val="bullet"/>
      <w:lvlText w:val="o"/>
      <w:lvlJc w:val="left"/>
      <w:pPr>
        <w:ind w:left="6367" w:hanging="360"/>
      </w:pPr>
      <w:rPr>
        <w:rFonts w:ascii="Courier New" w:hAnsi="Courier New" w:cs="Courier New" w:hint="default"/>
      </w:rPr>
    </w:lvl>
    <w:lvl w:ilvl="8" w:tplc="08090005" w:tentative="1">
      <w:start w:val="1"/>
      <w:numFmt w:val="bullet"/>
      <w:lvlText w:val=""/>
      <w:lvlJc w:val="left"/>
      <w:pPr>
        <w:ind w:left="7087" w:hanging="360"/>
      </w:pPr>
      <w:rPr>
        <w:rFonts w:ascii="Wingdings" w:hAnsi="Wingdings" w:hint="default"/>
      </w:rPr>
    </w:lvl>
  </w:abstractNum>
  <w:abstractNum w:abstractNumId="7" w15:restartNumberingAfterBreak="0">
    <w:nsid w:val="1EC51F68"/>
    <w:multiLevelType w:val="multilevel"/>
    <w:tmpl w:val="2E606A4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C46EDA"/>
    <w:multiLevelType w:val="singleLevel"/>
    <w:tmpl w:val="C284E868"/>
    <w:lvl w:ilvl="0">
      <w:start w:val="1"/>
      <w:numFmt w:val="bullet"/>
      <w:lvlText w:val=""/>
      <w:lvlJc w:val="left"/>
      <w:pPr>
        <w:tabs>
          <w:tab w:val="num" w:pos="864"/>
        </w:tabs>
        <w:ind w:left="792" w:hanging="288"/>
      </w:pPr>
      <w:rPr>
        <w:rFonts w:ascii="Symbol" w:hAnsi="Symbol" w:hint="default"/>
        <w:sz w:val="28"/>
      </w:rPr>
    </w:lvl>
  </w:abstractNum>
  <w:abstractNum w:abstractNumId="9" w15:restartNumberingAfterBreak="0">
    <w:nsid w:val="378B1930"/>
    <w:multiLevelType w:val="hybridMultilevel"/>
    <w:tmpl w:val="04F6C0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87401E9"/>
    <w:multiLevelType w:val="multilevel"/>
    <w:tmpl w:val="0C92B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EF4EC6"/>
    <w:multiLevelType w:val="hybridMultilevel"/>
    <w:tmpl w:val="71403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F964A2"/>
    <w:multiLevelType w:val="hybridMultilevel"/>
    <w:tmpl w:val="C27CAEAA"/>
    <w:lvl w:ilvl="0" w:tplc="64544CDA">
      <w:start w:val="1"/>
      <w:numFmt w:val="bullet"/>
      <w:pStyle w:val="ListParagraph"/>
      <w:lvlText w:val=""/>
      <w:lvlJc w:val="left"/>
      <w:pPr>
        <w:ind w:left="1213" w:hanging="360"/>
      </w:pPr>
      <w:rPr>
        <w:rFonts w:ascii="Symbol" w:hAnsi="Symbol" w:hint="default"/>
      </w:rPr>
    </w:lvl>
    <w:lvl w:ilvl="1" w:tplc="04090003">
      <w:start w:val="1"/>
      <w:numFmt w:val="bullet"/>
      <w:lvlText w:val="o"/>
      <w:lvlJc w:val="left"/>
      <w:pPr>
        <w:ind w:left="1933" w:hanging="360"/>
      </w:pPr>
      <w:rPr>
        <w:rFonts w:ascii="Courier New" w:hAnsi="Courier New" w:cs="Courier New" w:hint="default"/>
      </w:rPr>
    </w:lvl>
    <w:lvl w:ilvl="2" w:tplc="04090005">
      <w:start w:val="1"/>
      <w:numFmt w:val="bullet"/>
      <w:lvlText w:val=""/>
      <w:lvlJc w:val="left"/>
      <w:pPr>
        <w:ind w:left="2653" w:hanging="360"/>
      </w:pPr>
      <w:rPr>
        <w:rFonts w:ascii="Wingdings" w:hAnsi="Wingdings" w:hint="default"/>
      </w:rPr>
    </w:lvl>
    <w:lvl w:ilvl="3" w:tplc="04090001">
      <w:start w:val="1"/>
      <w:numFmt w:val="bullet"/>
      <w:lvlText w:val=""/>
      <w:lvlJc w:val="left"/>
      <w:pPr>
        <w:ind w:left="3373" w:hanging="360"/>
      </w:pPr>
      <w:rPr>
        <w:rFonts w:ascii="Symbol" w:hAnsi="Symbol" w:hint="default"/>
      </w:rPr>
    </w:lvl>
    <w:lvl w:ilvl="4" w:tplc="04090003">
      <w:start w:val="1"/>
      <w:numFmt w:val="bullet"/>
      <w:lvlText w:val="o"/>
      <w:lvlJc w:val="left"/>
      <w:pPr>
        <w:ind w:left="4093" w:hanging="360"/>
      </w:pPr>
      <w:rPr>
        <w:rFonts w:ascii="Courier New" w:hAnsi="Courier New" w:cs="Courier New" w:hint="default"/>
      </w:rPr>
    </w:lvl>
    <w:lvl w:ilvl="5" w:tplc="04090005">
      <w:start w:val="1"/>
      <w:numFmt w:val="bullet"/>
      <w:lvlText w:val=""/>
      <w:lvlJc w:val="left"/>
      <w:pPr>
        <w:ind w:left="4813" w:hanging="360"/>
      </w:pPr>
      <w:rPr>
        <w:rFonts w:ascii="Wingdings" w:hAnsi="Wingdings" w:hint="default"/>
      </w:rPr>
    </w:lvl>
    <w:lvl w:ilvl="6" w:tplc="04090001" w:tentative="1">
      <w:start w:val="1"/>
      <w:numFmt w:val="bullet"/>
      <w:lvlText w:val=""/>
      <w:lvlJc w:val="left"/>
      <w:pPr>
        <w:ind w:left="5533" w:hanging="360"/>
      </w:pPr>
      <w:rPr>
        <w:rFonts w:ascii="Symbol" w:hAnsi="Symbol" w:hint="default"/>
      </w:rPr>
    </w:lvl>
    <w:lvl w:ilvl="7" w:tplc="04090003" w:tentative="1">
      <w:start w:val="1"/>
      <w:numFmt w:val="bullet"/>
      <w:lvlText w:val="o"/>
      <w:lvlJc w:val="left"/>
      <w:pPr>
        <w:ind w:left="6253" w:hanging="360"/>
      </w:pPr>
      <w:rPr>
        <w:rFonts w:ascii="Courier New" w:hAnsi="Courier New" w:cs="Courier New" w:hint="default"/>
      </w:rPr>
    </w:lvl>
    <w:lvl w:ilvl="8" w:tplc="04090005" w:tentative="1">
      <w:start w:val="1"/>
      <w:numFmt w:val="bullet"/>
      <w:lvlText w:val=""/>
      <w:lvlJc w:val="left"/>
      <w:pPr>
        <w:ind w:left="6973" w:hanging="360"/>
      </w:pPr>
      <w:rPr>
        <w:rFonts w:ascii="Wingdings" w:hAnsi="Wingdings" w:hint="default"/>
      </w:rPr>
    </w:lvl>
  </w:abstractNum>
  <w:abstractNum w:abstractNumId="13" w15:restartNumberingAfterBreak="0">
    <w:nsid w:val="467F41D0"/>
    <w:multiLevelType w:val="multilevel"/>
    <w:tmpl w:val="0344835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D201A"/>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533A1344"/>
    <w:multiLevelType w:val="hybridMultilevel"/>
    <w:tmpl w:val="03147B00"/>
    <w:lvl w:ilvl="0" w:tplc="08090001">
      <w:start w:val="1"/>
      <w:numFmt w:val="bullet"/>
      <w:lvlText w:val=""/>
      <w:lvlJc w:val="left"/>
      <w:pPr>
        <w:ind w:left="1656" w:hanging="360"/>
      </w:pPr>
      <w:rPr>
        <w:rFonts w:ascii="Symbol" w:hAnsi="Symbol" w:hint="default"/>
      </w:rPr>
    </w:lvl>
    <w:lvl w:ilvl="1" w:tplc="08090003">
      <w:start w:val="1"/>
      <w:numFmt w:val="bullet"/>
      <w:lvlText w:val="o"/>
      <w:lvlJc w:val="left"/>
      <w:pPr>
        <w:ind w:left="2376" w:hanging="360"/>
      </w:pPr>
      <w:rPr>
        <w:rFonts w:ascii="Courier New" w:hAnsi="Courier New" w:cs="Courier New" w:hint="default"/>
      </w:rPr>
    </w:lvl>
    <w:lvl w:ilvl="2" w:tplc="08090005" w:tentative="1">
      <w:start w:val="1"/>
      <w:numFmt w:val="bullet"/>
      <w:lvlText w:val=""/>
      <w:lvlJc w:val="left"/>
      <w:pPr>
        <w:ind w:left="3096" w:hanging="360"/>
      </w:pPr>
      <w:rPr>
        <w:rFonts w:ascii="Wingdings" w:hAnsi="Wingdings" w:hint="default"/>
      </w:rPr>
    </w:lvl>
    <w:lvl w:ilvl="3" w:tplc="08090001" w:tentative="1">
      <w:start w:val="1"/>
      <w:numFmt w:val="bullet"/>
      <w:lvlText w:val=""/>
      <w:lvlJc w:val="left"/>
      <w:pPr>
        <w:ind w:left="3816" w:hanging="360"/>
      </w:pPr>
      <w:rPr>
        <w:rFonts w:ascii="Symbol" w:hAnsi="Symbol" w:hint="default"/>
      </w:rPr>
    </w:lvl>
    <w:lvl w:ilvl="4" w:tplc="08090003" w:tentative="1">
      <w:start w:val="1"/>
      <w:numFmt w:val="bullet"/>
      <w:lvlText w:val="o"/>
      <w:lvlJc w:val="left"/>
      <w:pPr>
        <w:ind w:left="4536" w:hanging="360"/>
      </w:pPr>
      <w:rPr>
        <w:rFonts w:ascii="Courier New" w:hAnsi="Courier New" w:cs="Courier New" w:hint="default"/>
      </w:rPr>
    </w:lvl>
    <w:lvl w:ilvl="5" w:tplc="08090005" w:tentative="1">
      <w:start w:val="1"/>
      <w:numFmt w:val="bullet"/>
      <w:lvlText w:val=""/>
      <w:lvlJc w:val="left"/>
      <w:pPr>
        <w:ind w:left="5256" w:hanging="360"/>
      </w:pPr>
      <w:rPr>
        <w:rFonts w:ascii="Wingdings" w:hAnsi="Wingdings" w:hint="default"/>
      </w:rPr>
    </w:lvl>
    <w:lvl w:ilvl="6" w:tplc="08090001" w:tentative="1">
      <w:start w:val="1"/>
      <w:numFmt w:val="bullet"/>
      <w:lvlText w:val=""/>
      <w:lvlJc w:val="left"/>
      <w:pPr>
        <w:ind w:left="5976" w:hanging="360"/>
      </w:pPr>
      <w:rPr>
        <w:rFonts w:ascii="Symbol" w:hAnsi="Symbol" w:hint="default"/>
      </w:rPr>
    </w:lvl>
    <w:lvl w:ilvl="7" w:tplc="08090003" w:tentative="1">
      <w:start w:val="1"/>
      <w:numFmt w:val="bullet"/>
      <w:lvlText w:val="o"/>
      <w:lvlJc w:val="left"/>
      <w:pPr>
        <w:ind w:left="6696" w:hanging="360"/>
      </w:pPr>
      <w:rPr>
        <w:rFonts w:ascii="Courier New" w:hAnsi="Courier New" w:cs="Courier New" w:hint="default"/>
      </w:rPr>
    </w:lvl>
    <w:lvl w:ilvl="8" w:tplc="08090005" w:tentative="1">
      <w:start w:val="1"/>
      <w:numFmt w:val="bullet"/>
      <w:lvlText w:val=""/>
      <w:lvlJc w:val="left"/>
      <w:pPr>
        <w:ind w:left="7416" w:hanging="360"/>
      </w:pPr>
      <w:rPr>
        <w:rFonts w:ascii="Wingdings" w:hAnsi="Wingdings" w:hint="default"/>
      </w:rPr>
    </w:lvl>
  </w:abstractNum>
  <w:abstractNum w:abstractNumId="16" w15:restartNumberingAfterBreak="0">
    <w:nsid w:val="535068D6"/>
    <w:multiLevelType w:val="multilevel"/>
    <w:tmpl w:val="569E559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3A405E1"/>
    <w:multiLevelType w:val="hybridMultilevel"/>
    <w:tmpl w:val="57FE1ADE"/>
    <w:lvl w:ilvl="0" w:tplc="08090001">
      <w:start w:val="1"/>
      <w:numFmt w:val="bullet"/>
      <w:lvlText w:val=""/>
      <w:lvlJc w:val="left"/>
      <w:pPr>
        <w:ind w:left="1327" w:hanging="360"/>
      </w:pPr>
      <w:rPr>
        <w:rFonts w:ascii="Symbol" w:hAnsi="Symbol" w:hint="default"/>
      </w:rPr>
    </w:lvl>
    <w:lvl w:ilvl="1" w:tplc="08090003" w:tentative="1">
      <w:start w:val="1"/>
      <w:numFmt w:val="bullet"/>
      <w:lvlText w:val="o"/>
      <w:lvlJc w:val="left"/>
      <w:pPr>
        <w:ind w:left="2047" w:hanging="360"/>
      </w:pPr>
      <w:rPr>
        <w:rFonts w:ascii="Courier New" w:hAnsi="Courier New" w:cs="Courier New" w:hint="default"/>
      </w:rPr>
    </w:lvl>
    <w:lvl w:ilvl="2" w:tplc="08090005" w:tentative="1">
      <w:start w:val="1"/>
      <w:numFmt w:val="bullet"/>
      <w:lvlText w:val=""/>
      <w:lvlJc w:val="left"/>
      <w:pPr>
        <w:ind w:left="2767" w:hanging="360"/>
      </w:pPr>
      <w:rPr>
        <w:rFonts w:ascii="Wingdings" w:hAnsi="Wingdings" w:hint="default"/>
      </w:rPr>
    </w:lvl>
    <w:lvl w:ilvl="3" w:tplc="08090001" w:tentative="1">
      <w:start w:val="1"/>
      <w:numFmt w:val="bullet"/>
      <w:lvlText w:val=""/>
      <w:lvlJc w:val="left"/>
      <w:pPr>
        <w:ind w:left="3487" w:hanging="360"/>
      </w:pPr>
      <w:rPr>
        <w:rFonts w:ascii="Symbol" w:hAnsi="Symbol" w:hint="default"/>
      </w:rPr>
    </w:lvl>
    <w:lvl w:ilvl="4" w:tplc="08090003" w:tentative="1">
      <w:start w:val="1"/>
      <w:numFmt w:val="bullet"/>
      <w:lvlText w:val="o"/>
      <w:lvlJc w:val="left"/>
      <w:pPr>
        <w:ind w:left="4207" w:hanging="360"/>
      </w:pPr>
      <w:rPr>
        <w:rFonts w:ascii="Courier New" w:hAnsi="Courier New" w:cs="Courier New" w:hint="default"/>
      </w:rPr>
    </w:lvl>
    <w:lvl w:ilvl="5" w:tplc="08090005" w:tentative="1">
      <w:start w:val="1"/>
      <w:numFmt w:val="bullet"/>
      <w:lvlText w:val=""/>
      <w:lvlJc w:val="left"/>
      <w:pPr>
        <w:ind w:left="4927" w:hanging="360"/>
      </w:pPr>
      <w:rPr>
        <w:rFonts w:ascii="Wingdings" w:hAnsi="Wingdings" w:hint="default"/>
      </w:rPr>
    </w:lvl>
    <w:lvl w:ilvl="6" w:tplc="08090001" w:tentative="1">
      <w:start w:val="1"/>
      <w:numFmt w:val="bullet"/>
      <w:lvlText w:val=""/>
      <w:lvlJc w:val="left"/>
      <w:pPr>
        <w:ind w:left="5647" w:hanging="360"/>
      </w:pPr>
      <w:rPr>
        <w:rFonts w:ascii="Symbol" w:hAnsi="Symbol" w:hint="default"/>
      </w:rPr>
    </w:lvl>
    <w:lvl w:ilvl="7" w:tplc="08090003" w:tentative="1">
      <w:start w:val="1"/>
      <w:numFmt w:val="bullet"/>
      <w:lvlText w:val="o"/>
      <w:lvlJc w:val="left"/>
      <w:pPr>
        <w:ind w:left="6367" w:hanging="360"/>
      </w:pPr>
      <w:rPr>
        <w:rFonts w:ascii="Courier New" w:hAnsi="Courier New" w:cs="Courier New" w:hint="default"/>
      </w:rPr>
    </w:lvl>
    <w:lvl w:ilvl="8" w:tplc="08090005" w:tentative="1">
      <w:start w:val="1"/>
      <w:numFmt w:val="bullet"/>
      <w:lvlText w:val=""/>
      <w:lvlJc w:val="left"/>
      <w:pPr>
        <w:ind w:left="7087" w:hanging="360"/>
      </w:pPr>
      <w:rPr>
        <w:rFonts w:ascii="Wingdings" w:hAnsi="Wingdings" w:hint="default"/>
      </w:rPr>
    </w:lvl>
  </w:abstractNum>
  <w:abstractNum w:abstractNumId="18" w15:restartNumberingAfterBreak="0">
    <w:nsid w:val="53EF352E"/>
    <w:multiLevelType w:val="hybridMultilevel"/>
    <w:tmpl w:val="D9E49A5A"/>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5E02B92"/>
    <w:multiLevelType w:val="multilevel"/>
    <w:tmpl w:val="5330D7E0"/>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59084FC9"/>
    <w:multiLevelType w:val="hybridMultilevel"/>
    <w:tmpl w:val="43DE21DA"/>
    <w:lvl w:ilvl="0" w:tplc="08090001">
      <w:start w:val="1"/>
      <w:numFmt w:val="bullet"/>
      <w:lvlText w:val=""/>
      <w:lvlJc w:val="left"/>
      <w:pPr>
        <w:ind w:left="1687" w:hanging="360"/>
      </w:pPr>
      <w:rPr>
        <w:rFonts w:ascii="Symbol" w:hAnsi="Symbol" w:hint="default"/>
      </w:rPr>
    </w:lvl>
    <w:lvl w:ilvl="1" w:tplc="08090003" w:tentative="1">
      <w:start w:val="1"/>
      <w:numFmt w:val="bullet"/>
      <w:lvlText w:val="o"/>
      <w:lvlJc w:val="left"/>
      <w:pPr>
        <w:ind w:left="2407" w:hanging="360"/>
      </w:pPr>
      <w:rPr>
        <w:rFonts w:ascii="Courier New" w:hAnsi="Courier New" w:cs="Courier New" w:hint="default"/>
      </w:rPr>
    </w:lvl>
    <w:lvl w:ilvl="2" w:tplc="08090005" w:tentative="1">
      <w:start w:val="1"/>
      <w:numFmt w:val="bullet"/>
      <w:lvlText w:val=""/>
      <w:lvlJc w:val="left"/>
      <w:pPr>
        <w:ind w:left="3127" w:hanging="360"/>
      </w:pPr>
      <w:rPr>
        <w:rFonts w:ascii="Wingdings" w:hAnsi="Wingdings" w:hint="default"/>
      </w:rPr>
    </w:lvl>
    <w:lvl w:ilvl="3" w:tplc="08090001" w:tentative="1">
      <w:start w:val="1"/>
      <w:numFmt w:val="bullet"/>
      <w:lvlText w:val=""/>
      <w:lvlJc w:val="left"/>
      <w:pPr>
        <w:ind w:left="3847" w:hanging="360"/>
      </w:pPr>
      <w:rPr>
        <w:rFonts w:ascii="Symbol" w:hAnsi="Symbol" w:hint="default"/>
      </w:rPr>
    </w:lvl>
    <w:lvl w:ilvl="4" w:tplc="08090003" w:tentative="1">
      <w:start w:val="1"/>
      <w:numFmt w:val="bullet"/>
      <w:lvlText w:val="o"/>
      <w:lvlJc w:val="left"/>
      <w:pPr>
        <w:ind w:left="4567" w:hanging="360"/>
      </w:pPr>
      <w:rPr>
        <w:rFonts w:ascii="Courier New" w:hAnsi="Courier New" w:cs="Courier New" w:hint="default"/>
      </w:rPr>
    </w:lvl>
    <w:lvl w:ilvl="5" w:tplc="08090005" w:tentative="1">
      <w:start w:val="1"/>
      <w:numFmt w:val="bullet"/>
      <w:lvlText w:val=""/>
      <w:lvlJc w:val="left"/>
      <w:pPr>
        <w:ind w:left="5287" w:hanging="360"/>
      </w:pPr>
      <w:rPr>
        <w:rFonts w:ascii="Wingdings" w:hAnsi="Wingdings" w:hint="default"/>
      </w:rPr>
    </w:lvl>
    <w:lvl w:ilvl="6" w:tplc="08090001" w:tentative="1">
      <w:start w:val="1"/>
      <w:numFmt w:val="bullet"/>
      <w:lvlText w:val=""/>
      <w:lvlJc w:val="left"/>
      <w:pPr>
        <w:ind w:left="6007" w:hanging="360"/>
      </w:pPr>
      <w:rPr>
        <w:rFonts w:ascii="Symbol" w:hAnsi="Symbol" w:hint="default"/>
      </w:rPr>
    </w:lvl>
    <w:lvl w:ilvl="7" w:tplc="08090003" w:tentative="1">
      <w:start w:val="1"/>
      <w:numFmt w:val="bullet"/>
      <w:lvlText w:val="o"/>
      <w:lvlJc w:val="left"/>
      <w:pPr>
        <w:ind w:left="6727" w:hanging="360"/>
      </w:pPr>
      <w:rPr>
        <w:rFonts w:ascii="Courier New" w:hAnsi="Courier New" w:cs="Courier New" w:hint="default"/>
      </w:rPr>
    </w:lvl>
    <w:lvl w:ilvl="8" w:tplc="08090005" w:tentative="1">
      <w:start w:val="1"/>
      <w:numFmt w:val="bullet"/>
      <w:lvlText w:val=""/>
      <w:lvlJc w:val="left"/>
      <w:pPr>
        <w:ind w:left="7447" w:hanging="360"/>
      </w:pPr>
      <w:rPr>
        <w:rFonts w:ascii="Wingdings" w:hAnsi="Wingdings" w:hint="default"/>
      </w:rPr>
    </w:lvl>
  </w:abstractNum>
  <w:abstractNum w:abstractNumId="21" w15:restartNumberingAfterBreak="0">
    <w:nsid w:val="59305CBC"/>
    <w:multiLevelType w:val="hybridMultilevel"/>
    <w:tmpl w:val="40BA8352"/>
    <w:lvl w:ilvl="0" w:tplc="24702FC2">
      <w:start w:val="1"/>
      <w:numFmt w:val="bullet"/>
      <w:pStyle w:val="Bullets"/>
      <w:lvlText w:val=""/>
      <w:lvlJc w:val="left"/>
      <w:pPr>
        <w:ind w:left="4544" w:hanging="360"/>
      </w:pPr>
      <w:rPr>
        <w:rFonts w:ascii="Symbol" w:hAnsi="Symbol" w:hint="default"/>
      </w:rPr>
    </w:lvl>
    <w:lvl w:ilvl="1" w:tplc="08090003">
      <w:start w:val="1"/>
      <w:numFmt w:val="bullet"/>
      <w:lvlText w:val="o"/>
      <w:lvlJc w:val="left"/>
      <w:pPr>
        <w:ind w:left="4381" w:hanging="360"/>
      </w:pPr>
      <w:rPr>
        <w:rFonts w:ascii="Courier New" w:hAnsi="Courier New" w:cs="Courier New" w:hint="default"/>
        <w:b w:val="0"/>
        <w:i w:val="0"/>
        <w:sz w:val="22"/>
      </w:rPr>
    </w:lvl>
    <w:lvl w:ilvl="2" w:tplc="04090005" w:tentative="1">
      <w:start w:val="1"/>
      <w:numFmt w:val="bullet"/>
      <w:lvlText w:val=""/>
      <w:lvlJc w:val="left"/>
      <w:pPr>
        <w:ind w:left="5984" w:hanging="360"/>
      </w:pPr>
      <w:rPr>
        <w:rFonts w:ascii="Wingdings" w:hAnsi="Wingdings" w:hint="default"/>
      </w:rPr>
    </w:lvl>
    <w:lvl w:ilvl="3" w:tplc="04090001" w:tentative="1">
      <w:start w:val="1"/>
      <w:numFmt w:val="bullet"/>
      <w:lvlText w:val=""/>
      <w:lvlJc w:val="left"/>
      <w:pPr>
        <w:ind w:left="6704" w:hanging="360"/>
      </w:pPr>
      <w:rPr>
        <w:rFonts w:ascii="Symbol" w:hAnsi="Symbol" w:hint="default"/>
      </w:rPr>
    </w:lvl>
    <w:lvl w:ilvl="4" w:tplc="04090003" w:tentative="1">
      <w:start w:val="1"/>
      <w:numFmt w:val="bullet"/>
      <w:lvlText w:val="o"/>
      <w:lvlJc w:val="left"/>
      <w:pPr>
        <w:ind w:left="7424" w:hanging="360"/>
      </w:pPr>
      <w:rPr>
        <w:rFonts w:ascii="Courier New" w:hAnsi="Courier New" w:cs="Courier New" w:hint="default"/>
      </w:rPr>
    </w:lvl>
    <w:lvl w:ilvl="5" w:tplc="04090005" w:tentative="1">
      <w:start w:val="1"/>
      <w:numFmt w:val="bullet"/>
      <w:lvlText w:val=""/>
      <w:lvlJc w:val="left"/>
      <w:pPr>
        <w:ind w:left="8144" w:hanging="360"/>
      </w:pPr>
      <w:rPr>
        <w:rFonts w:ascii="Wingdings" w:hAnsi="Wingdings" w:hint="default"/>
      </w:rPr>
    </w:lvl>
    <w:lvl w:ilvl="6" w:tplc="04090001" w:tentative="1">
      <w:start w:val="1"/>
      <w:numFmt w:val="bullet"/>
      <w:lvlText w:val=""/>
      <w:lvlJc w:val="left"/>
      <w:pPr>
        <w:ind w:left="8864" w:hanging="360"/>
      </w:pPr>
      <w:rPr>
        <w:rFonts w:ascii="Symbol" w:hAnsi="Symbol" w:hint="default"/>
      </w:rPr>
    </w:lvl>
    <w:lvl w:ilvl="7" w:tplc="04090003" w:tentative="1">
      <w:start w:val="1"/>
      <w:numFmt w:val="bullet"/>
      <w:lvlText w:val="o"/>
      <w:lvlJc w:val="left"/>
      <w:pPr>
        <w:ind w:left="9584" w:hanging="360"/>
      </w:pPr>
      <w:rPr>
        <w:rFonts w:ascii="Courier New" w:hAnsi="Courier New" w:cs="Courier New" w:hint="default"/>
      </w:rPr>
    </w:lvl>
    <w:lvl w:ilvl="8" w:tplc="04090005" w:tentative="1">
      <w:start w:val="1"/>
      <w:numFmt w:val="bullet"/>
      <w:lvlText w:val=""/>
      <w:lvlJc w:val="left"/>
      <w:pPr>
        <w:ind w:left="10304" w:hanging="360"/>
      </w:pPr>
      <w:rPr>
        <w:rFonts w:ascii="Wingdings" w:hAnsi="Wingdings" w:hint="default"/>
      </w:rPr>
    </w:lvl>
  </w:abstractNum>
  <w:abstractNum w:abstractNumId="22" w15:restartNumberingAfterBreak="0">
    <w:nsid w:val="59CE098D"/>
    <w:multiLevelType w:val="hybridMultilevel"/>
    <w:tmpl w:val="2A1A9EC8"/>
    <w:lvl w:ilvl="0" w:tplc="08090001">
      <w:start w:val="1"/>
      <w:numFmt w:val="bullet"/>
      <w:lvlText w:val=""/>
      <w:lvlJc w:val="left"/>
      <w:pPr>
        <w:ind w:left="1327" w:hanging="360"/>
      </w:pPr>
      <w:rPr>
        <w:rFonts w:ascii="Symbol" w:hAnsi="Symbol" w:hint="default"/>
      </w:rPr>
    </w:lvl>
    <w:lvl w:ilvl="1" w:tplc="08090003" w:tentative="1">
      <w:start w:val="1"/>
      <w:numFmt w:val="bullet"/>
      <w:lvlText w:val="o"/>
      <w:lvlJc w:val="left"/>
      <w:pPr>
        <w:ind w:left="2047" w:hanging="360"/>
      </w:pPr>
      <w:rPr>
        <w:rFonts w:ascii="Courier New" w:hAnsi="Courier New" w:cs="Courier New" w:hint="default"/>
      </w:rPr>
    </w:lvl>
    <w:lvl w:ilvl="2" w:tplc="08090005" w:tentative="1">
      <w:start w:val="1"/>
      <w:numFmt w:val="bullet"/>
      <w:lvlText w:val=""/>
      <w:lvlJc w:val="left"/>
      <w:pPr>
        <w:ind w:left="2767" w:hanging="360"/>
      </w:pPr>
      <w:rPr>
        <w:rFonts w:ascii="Wingdings" w:hAnsi="Wingdings" w:hint="default"/>
      </w:rPr>
    </w:lvl>
    <w:lvl w:ilvl="3" w:tplc="08090001" w:tentative="1">
      <w:start w:val="1"/>
      <w:numFmt w:val="bullet"/>
      <w:lvlText w:val=""/>
      <w:lvlJc w:val="left"/>
      <w:pPr>
        <w:ind w:left="3487" w:hanging="360"/>
      </w:pPr>
      <w:rPr>
        <w:rFonts w:ascii="Symbol" w:hAnsi="Symbol" w:hint="default"/>
      </w:rPr>
    </w:lvl>
    <w:lvl w:ilvl="4" w:tplc="08090003" w:tentative="1">
      <w:start w:val="1"/>
      <w:numFmt w:val="bullet"/>
      <w:lvlText w:val="o"/>
      <w:lvlJc w:val="left"/>
      <w:pPr>
        <w:ind w:left="4207" w:hanging="360"/>
      </w:pPr>
      <w:rPr>
        <w:rFonts w:ascii="Courier New" w:hAnsi="Courier New" w:cs="Courier New" w:hint="default"/>
      </w:rPr>
    </w:lvl>
    <w:lvl w:ilvl="5" w:tplc="08090005" w:tentative="1">
      <w:start w:val="1"/>
      <w:numFmt w:val="bullet"/>
      <w:lvlText w:val=""/>
      <w:lvlJc w:val="left"/>
      <w:pPr>
        <w:ind w:left="4927" w:hanging="360"/>
      </w:pPr>
      <w:rPr>
        <w:rFonts w:ascii="Wingdings" w:hAnsi="Wingdings" w:hint="default"/>
      </w:rPr>
    </w:lvl>
    <w:lvl w:ilvl="6" w:tplc="08090001" w:tentative="1">
      <w:start w:val="1"/>
      <w:numFmt w:val="bullet"/>
      <w:lvlText w:val=""/>
      <w:lvlJc w:val="left"/>
      <w:pPr>
        <w:ind w:left="5647" w:hanging="360"/>
      </w:pPr>
      <w:rPr>
        <w:rFonts w:ascii="Symbol" w:hAnsi="Symbol" w:hint="default"/>
      </w:rPr>
    </w:lvl>
    <w:lvl w:ilvl="7" w:tplc="08090003" w:tentative="1">
      <w:start w:val="1"/>
      <w:numFmt w:val="bullet"/>
      <w:lvlText w:val="o"/>
      <w:lvlJc w:val="left"/>
      <w:pPr>
        <w:ind w:left="6367" w:hanging="360"/>
      </w:pPr>
      <w:rPr>
        <w:rFonts w:ascii="Courier New" w:hAnsi="Courier New" w:cs="Courier New" w:hint="default"/>
      </w:rPr>
    </w:lvl>
    <w:lvl w:ilvl="8" w:tplc="08090005" w:tentative="1">
      <w:start w:val="1"/>
      <w:numFmt w:val="bullet"/>
      <w:lvlText w:val=""/>
      <w:lvlJc w:val="left"/>
      <w:pPr>
        <w:ind w:left="7087" w:hanging="360"/>
      </w:pPr>
      <w:rPr>
        <w:rFonts w:ascii="Wingdings" w:hAnsi="Wingdings" w:hint="default"/>
      </w:rPr>
    </w:lvl>
  </w:abstractNum>
  <w:abstractNum w:abstractNumId="23" w15:restartNumberingAfterBreak="0">
    <w:nsid w:val="5C4F043A"/>
    <w:multiLevelType w:val="hybridMultilevel"/>
    <w:tmpl w:val="CBA63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8F2708"/>
    <w:multiLevelType w:val="hybridMultilevel"/>
    <w:tmpl w:val="17EAE228"/>
    <w:lvl w:ilvl="0" w:tplc="08090001">
      <w:start w:val="1"/>
      <w:numFmt w:val="bullet"/>
      <w:lvlText w:val=""/>
      <w:lvlJc w:val="left"/>
      <w:pPr>
        <w:ind w:left="1656" w:hanging="360"/>
      </w:pPr>
      <w:rPr>
        <w:rFonts w:ascii="Symbol" w:hAnsi="Symbol" w:hint="default"/>
      </w:rPr>
    </w:lvl>
    <w:lvl w:ilvl="1" w:tplc="08090003" w:tentative="1">
      <w:start w:val="1"/>
      <w:numFmt w:val="bullet"/>
      <w:lvlText w:val="o"/>
      <w:lvlJc w:val="left"/>
      <w:pPr>
        <w:ind w:left="2376" w:hanging="360"/>
      </w:pPr>
      <w:rPr>
        <w:rFonts w:ascii="Courier New" w:hAnsi="Courier New" w:cs="Courier New" w:hint="default"/>
      </w:rPr>
    </w:lvl>
    <w:lvl w:ilvl="2" w:tplc="08090005" w:tentative="1">
      <w:start w:val="1"/>
      <w:numFmt w:val="bullet"/>
      <w:lvlText w:val=""/>
      <w:lvlJc w:val="left"/>
      <w:pPr>
        <w:ind w:left="3096" w:hanging="360"/>
      </w:pPr>
      <w:rPr>
        <w:rFonts w:ascii="Wingdings" w:hAnsi="Wingdings" w:hint="default"/>
      </w:rPr>
    </w:lvl>
    <w:lvl w:ilvl="3" w:tplc="08090001" w:tentative="1">
      <w:start w:val="1"/>
      <w:numFmt w:val="bullet"/>
      <w:lvlText w:val=""/>
      <w:lvlJc w:val="left"/>
      <w:pPr>
        <w:ind w:left="3816" w:hanging="360"/>
      </w:pPr>
      <w:rPr>
        <w:rFonts w:ascii="Symbol" w:hAnsi="Symbol" w:hint="default"/>
      </w:rPr>
    </w:lvl>
    <w:lvl w:ilvl="4" w:tplc="08090003" w:tentative="1">
      <w:start w:val="1"/>
      <w:numFmt w:val="bullet"/>
      <w:lvlText w:val="o"/>
      <w:lvlJc w:val="left"/>
      <w:pPr>
        <w:ind w:left="4536" w:hanging="360"/>
      </w:pPr>
      <w:rPr>
        <w:rFonts w:ascii="Courier New" w:hAnsi="Courier New" w:cs="Courier New" w:hint="default"/>
      </w:rPr>
    </w:lvl>
    <w:lvl w:ilvl="5" w:tplc="08090005" w:tentative="1">
      <w:start w:val="1"/>
      <w:numFmt w:val="bullet"/>
      <w:lvlText w:val=""/>
      <w:lvlJc w:val="left"/>
      <w:pPr>
        <w:ind w:left="5256" w:hanging="360"/>
      </w:pPr>
      <w:rPr>
        <w:rFonts w:ascii="Wingdings" w:hAnsi="Wingdings" w:hint="default"/>
      </w:rPr>
    </w:lvl>
    <w:lvl w:ilvl="6" w:tplc="08090001" w:tentative="1">
      <w:start w:val="1"/>
      <w:numFmt w:val="bullet"/>
      <w:lvlText w:val=""/>
      <w:lvlJc w:val="left"/>
      <w:pPr>
        <w:ind w:left="5976" w:hanging="360"/>
      </w:pPr>
      <w:rPr>
        <w:rFonts w:ascii="Symbol" w:hAnsi="Symbol" w:hint="default"/>
      </w:rPr>
    </w:lvl>
    <w:lvl w:ilvl="7" w:tplc="08090003" w:tentative="1">
      <w:start w:val="1"/>
      <w:numFmt w:val="bullet"/>
      <w:lvlText w:val="o"/>
      <w:lvlJc w:val="left"/>
      <w:pPr>
        <w:ind w:left="6696" w:hanging="360"/>
      </w:pPr>
      <w:rPr>
        <w:rFonts w:ascii="Courier New" w:hAnsi="Courier New" w:cs="Courier New" w:hint="default"/>
      </w:rPr>
    </w:lvl>
    <w:lvl w:ilvl="8" w:tplc="08090005" w:tentative="1">
      <w:start w:val="1"/>
      <w:numFmt w:val="bullet"/>
      <w:lvlText w:val=""/>
      <w:lvlJc w:val="left"/>
      <w:pPr>
        <w:ind w:left="7416" w:hanging="360"/>
      </w:pPr>
      <w:rPr>
        <w:rFonts w:ascii="Wingdings" w:hAnsi="Wingdings" w:hint="default"/>
      </w:rPr>
    </w:lvl>
  </w:abstractNum>
  <w:abstractNum w:abstractNumId="25" w15:restartNumberingAfterBreak="0">
    <w:nsid w:val="5CC53B7A"/>
    <w:multiLevelType w:val="hybridMultilevel"/>
    <w:tmpl w:val="E78A348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F7F5658"/>
    <w:multiLevelType w:val="hybridMultilevel"/>
    <w:tmpl w:val="5194FFE8"/>
    <w:lvl w:ilvl="0" w:tplc="08090001">
      <w:start w:val="1"/>
      <w:numFmt w:val="bullet"/>
      <w:lvlText w:val=""/>
      <w:lvlJc w:val="left"/>
      <w:pPr>
        <w:ind w:left="1327" w:hanging="360"/>
      </w:pPr>
      <w:rPr>
        <w:rFonts w:ascii="Symbol" w:hAnsi="Symbol" w:hint="default"/>
      </w:rPr>
    </w:lvl>
    <w:lvl w:ilvl="1" w:tplc="08090003" w:tentative="1">
      <w:start w:val="1"/>
      <w:numFmt w:val="bullet"/>
      <w:lvlText w:val="o"/>
      <w:lvlJc w:val="left"/>
      <w:pPr>
        <w:ind w:left="2047" w:hanging="360"/>
      </w:pPr>
      <w:rPr>
        <w:rFonts w:ascii="Courier New" w:hAnsi="Courier New" w:cs="Courier New" w:hint="default"/>
      </w:rPr>
    </w:lvl>
    <w:lvl w:ilvl="2" w:tplc="08090005" w:tentative="1">
      <w:start w:val="1"/>
      <w:numFmt w:val="bullet"/>
      <w:lvlText w:val=""/>
      <w:lvlJc w:val="left"/>
      <w:pPr>
        <w:ind w:left="2767" w:hanging="360"/>
      </w:pPr>
      <w:rPr>
        <w:rFonts w:ascii="Wingdings" w:hAnsi="Wingdings" w:hint="default"/>
      </w:rPr>
    </w:lvl>
    <w:lvl w:ilvl="3" w:tplc="08090001" w:tentative="1">
      <w:start w:val="1"/>
      <w:numFmt w:val="bullet"/>
      <w:lvlText w:val=""/>
      <w:lvlJc w:val="left"/>
      <w:pPr>
        <w:ind w:left="3487" w:hanging="360"/>
      </w:pPr>
      <w:rPr>
        <w:rFonts w:ascii="Symbol" w:hAnsi="Symbol" w:hint="default"/>
      </w:rPr>
    </w:lvl>
    <w:lvl w:ilvl="4" w:tplc="08090003" w:tentative="1">
      <w:start w:val="1"/>
      <w:numFmt w:val="bullet"/>
      <w:lvlText w:val="o"/>
      <w:lvlJc w:val="left"/>
      <w:pPr>
        <w:ind w:left="4207" w:hanging="360"/>
      </w:pPr>
      <w:rPr>
        <w:rFonts w:ascii="Courier New" w:hAnsi="Courier New" w:cs="Courier New" w:hint="default"/>
      </w:rPr>
    </w:lvl>
    <w:lvl w:ilvl="5" w:tplc="08090005" w:tentative="1">
      <w:start w:val="1"/>
      <w:numFmt w:val="bullet"/>
      <w:lvlText w:val=""/>
      <w:lvlJc w:val="left"/>
      <w:pPr>
        <w:ind w:left="4927" w:hanging="360"/>
      </w:pPr>
      <w:rPr>
        <w:rFonts w:ascii="Wingdings" w:hAnsi="Wingdings" w:hint="default"/>
      </w:rPr>
    </w:lvl>
    <w:lvl w:ilvl="6" w:tplc="08090001" w:tentative="1">
      <w:start w:val="1"/>
      <w:numFmt w:val="bullet"/>
      <w:lvlText w:val=""/>
      <w:lvlJc w:val="left"/>
      <w:pPr>
        <w:ind w:left="5647" w:hanging="360"/>
      </w:pPr>
      <w:rPr>
        <w:rFonts w:ascii="Symbol" w:hAnsi="Symbol" w:hint="default"/>
      </w:rPr>
    </w:lvl>
    <w:lvl w:ilvl="7" w:tplc="08090003" w:tentative="1">
      <w:start w:val="1"/>
      <w:numFmt w:val="bullet"/>
      <w:lvlText w:val="o"/>
      <w:lvlJc w:val="left"/>
      <w:pPr>
        <w:ind w:left="6367" w:hanging="360"/>
      </w:pPr>
      <w:rPr>
        <w:rFonts w:ascii="Courier New" w:hAnsi="Courier New" w:cs="Courier New" w:hint="default"/>
      </w:rPr>
    </w:lvl>
    <w:lvl w:ilvl="8" w:tplc="08090005" w:tentative="1">
      <w:start w:val="1"/>
      <w:numFmt w:val="bullet"/>
      <w:lvlText w:val=""/>
      <w:lvlJc w:val="left"/>
      <w:pPr>
        <w:ind w:left="7087" w:hanging="360"/>
      </w:pPr>
      <w:rPr>
        <w:rFonts w:ascii="Wingdings" w:hAnsi="Wingdings" w:hint="default"/>
      </w:rPr>
    </w:lvl>
  </w:abstractNum>
  <w:abstractNum w:abstractNumId="27" w15:restartNumberingAfterBreak="0">
    <w:nsid w:val="64FF6160"/>
    <w:multiLevelType w:val="hybridMultilevel"/>
    <w:tmpl w:val="B1D0F60C"/>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1BA40DE"/>
    <w:multiLevelType w:val="hybridMultilevel"/>
    <w:tmpl w:val="90C42DEE"/>
    <w:lvl w:ilvl="0" w:tplc="0409000F">
      <w:start w:val="1"/>
      <w:numFmt w:val="decimal"/>
      <w:lvlText w:val="%1."/>
      <w:lvlJc w:val="left"/>
      <w:pPr>
        <w:ind w:left="1080" w:hanging="360"/>
      </w:pPr>
      <w:rPr>
        <w:rFonts w:hint="default"/>
      </w:rPr>
    </w:lvl>
    <w:lvl w:ilvl="1" w:tplc="08090003">
      <w:start w:val="1"/>
      <w:numFmt w:val="bullet"/>
      <w:lvlText w:val="o"/>
      <w:lvlJc w:val="left"/>
      <w:pPr>
        <w:ind w:left="917" w:hanging="360"/>
      </w:pPr>
      <w:rPr>
        <w:rFonts w:ascii="Courier New" w:hAnsi="Courier New" w:cs="Courier New" w:hint="default"/>
        <w:b w:val="0"/>
        <w:i w:val="0"/>
        <w:sz w:val="22"/>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F8571F1"/>
    <w:multiLevelType w:val="hybridMultilevel"/>
    <w:tmpl w:val="B404A158"/>
    <w:lvl w:ilvl="0" w:tplc="08090015">
      <w:start w:val="1"/>
      <w:numFmt w:val="upp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16cid:durableId="600340718">
    <w:abstractNumId w:val="3"/>
  </w:num>
  <w:num w:numId="2" w16cid:durableId="567157601">
    <w:abstractNumId w:val="21"/>
  </w:num>
  <w:num w:numId="3" w16cid:durableId="1152523911">
    <w:abstractNumId w:val="12"/>
  </w:num>
  <w:num w:numId="4" w16cid:durableId="1494955275">
    <w:abstractNumId w:val="9"/>
  </w:num>
  <w:num w:numId="5" w16cid:durableId="1673531992">
    <w:abstractNumId w:val="25"/>
  </w:num>
  <w:num w:numId="6" w16cid:durableId="309527570">
    <w:abstractNumId w:val="29"/>
  </w:num>
  <w:num w:numId="7" w16cid:durableId="518471386">
    <w:abstractNumId w:val="8"/>
  </w:num>
  <w:num w:numId="8" w16cid:durableId="2059276370">
    <w:abstractNumId w:val="19"/>
  </w:num>
  <w:num w:numId="9" w16cid:durableId="1099761377">
    <w:abstractNumId w:val="28"/>
  </w:num>
  <w:num w:numId="10" w16cid:durableId="485247268">
    <w:abstractNumId w:val="7"/>
  </w:num>
  <w:num w:numId="11" w16cid:durableId="1220508575">
    <w:abstractNumId w:val="13"/>
  </w:num>
  <w:num w:numId="12" w16cid:durableId="1500539914">
    <w:abstractNumId w:val="16"/>
  </w:num>
  <w:num w:numId="13" w16cid:durableId="697974628">
    <w:abstractNumId w:val="15"/>
  </w:num>
  <w:num w:numId="14" w16cid:durableId="1875801392">
    <w:abstractNumId w:val="14"/>
  </w:num>
  <w:num w:numId="15" w16cid:durableId="1166289892">
    <w:abstractNumId w:val="24"/>
  </w:num>
  <w:num w:numId="16" w16cid:durableId="1596983156">
    <w:abstractNumId w:val="11"/>
  </w:num>
  <w:num w:numId="17" w16cid:durableId="953249734">
    <w:abstractNumId w:val="20"/>
  </w:num>
  <w:num w:numId="18" w16cid:durableId="1902212847">
    <w:abstractNumId w:val="10"/>
  </w:num>
  <w:num w:numId="19" w16cid:durableId="441801370">
    <w:abstractNumId w:val="6"/>
  </w:num>
  <w:num w:numId="20" w16cid:durableId="1123621759">
    <w:abstractNumId w:val="1"/>
  </w:num>
  <w:num w:numId="21" w16cid:durableId="492337601">
    <w:abstractNumId w:val="22"/>
  </w:num>
  <w:num w:numId="22" w16cid:durableId="795023948">
    <w:abstractNumId w:val="26"/>
  </w:num>
  <w:num w:numId="23" w16cid:durableId="1026255668">
    <w:abstractNumId w:val="2"/>
  </w:num>
  <w:num w:numId="24" w16cid:durableId="195046353">
    <w:abstractNumId w:val="17"/>
  </w:num>
  <w:num w:numId="25" w16cid:durableId="951059644">
    <w:abstractNumId w:val="5"/>
  </w:num>
  <w:num w:numId="26" w16cid:durableId="87122734">
    <w:abstractNumId w:val="4"/>
  </w:num>
  <w:num w:numId="27" w16cid:durableId="654182693">
    <w:abstractNumId w:val="0"/>
  </w:num>
  <w:num w:numId="28" w16cid:durableId="712316772">
    <w:abstractNumId w:val="27"/>
  </w:num>
  <w:num w:numId="29" w16cid:durableId="442382110">
    <w:abstractNumId w:val="23"/>
  </w:num>
  <w:num w:numId="30" w16cid:durableId="1825272699">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801"/>
    <w:rsid w:val="00002137"/>
    <w:rsid w:val="00013655"/>
    <w:rsid w:val="000161CA"/>
    <w:rsid w:val="000204D3"/>
    <w:rsid w:val="00020D9B"/>
    <w:rsid w:val="00022649"/>
    <w:rsid w:val="0004395C"/>
    <w:rsid w:val="000619A3"/>
    <w:rsid w:val="000B3714"/>
    <w:rsid w:val="000B4EFD"/>
    <w:rsid w:val="000C2C68"/>
    <w:rsid w:val="000E2ED7"/>
    <w:rsid w:val="000F59FE"/>
    <w:rsid w:val="00101E43"/>
    <w:rsid w:val="0010441F"/>
    <w:rsid w:val="00104749"/>
    <w:rsid w:val="0011051B"/>
    <w:rsid w:val="00153FC8"/>
    <w:rsid w:val="00157A8E"/>
    <w:rsid w:val="00167389"/>
    <w:rsid w:val="00187220"/>
    <w:rsid w:val="001D0313"/>
    <w:rsid w:val="001F515D"/>
    <w:rsid w:val="001F6282"/>
    <w:rsid w:val="002216A4"/>
    <w:rsid w:val="00246DD3"/>
    <w:rsid w:val="002D30FF"/>
    <w:rsid w:val="002E7E98"/>
    <w:rsid w:val="0031440C"/>
    <w:rsid w:val="00383B43"/>
    <w:rsid w:val="00390279"/>
    <w:rsid w:val="003B1127"/>
    <w:rsid w:val="003D25EA"/>
    <w:rsid w:val="003E43FD"/>
    <w:rsid w:val="003F099E"/>
    <w:rsid w:val="003F6C9C"/>
    <w:rsid w:val="00410C82"/>
    <w:rsid w:val="00414B07"/>
    <w:rsid w:val="00431B0B"/>
    <w:rsid w:val="0045474E"/>
    <w:rsid w:val="0045742B"/>
    <w:rsid w:val="00473F88"/>
    <w:rsid w:val="004B5331"/>
    <w:rsid w:val="00502588"/>
    <w:rsid w:val="00506FFD"/>
    <w:rsid w:val="005114EB"/>
    <w:rsid w:val="00523A96"/>
    <w:rsid w:val="00542F02"/>
    <w:rsid w:val="005438C6"/>
    <w:rsid w:val="00574FB0"/>
    <w:rsid w:val="005A60DF"/>
    <w:rsid w:val="005B51C6"/>
    <w:rsid w:val="005E2023"/>
    <w:rsid w:val="005E3923"/>
    <w:rsid w:val="005E59BB"/>
    <w:rsid w:val="005F360F"/>
    <w:rsid w:val="006022C5"/>
    <w:rsid w:val="006122FF"/>
    <w:rsid w:val="00617F75"/>
    <w:rsid w:val="00626137"/>
    <w:rsid w:val="0063772B"/>
    <w:rsid w:val="006479F2"/>
    <w:rsid w:val="00676BB5"/>
    <w:rsid w:val="0068303E"/>
    <w:rsid w:val="006863A7"/>
    <w:rsid w:val="006B3331"/>
    <w:rsid w:val="006D0ECD"/>
    <w:rsid w:val="006E0776"/>
    <w:rsid w:val="006F1923"/>
    <w:rsid w:val="00725906"/>
    <w:rsid w:val="00725AE9"/>
    <w:rsid w:val="007274D9"/>
    <w:rsid w:val="00737DA6"/>
    <w:rsid w:val="00751D30"/>
    <w:rsid w:val="00752DEF"/>
    <w:rsid w:val="00765D01"/>
    <w:rsid w:val="00774A2B"/>
    <w:rsid w:val="00774F97"/>
    <w:rsid w:val="0078422C"/>
    <w:rsid w:val="00786A29"/>
    <w:rsid w:val="007901DE"/>
    <w:rsid w:val="007975B5"/>
    <w:rsid w:val="007B66C6"/>
    <w:rsid w:val="007C00BA"/>
    <w:rsid w:val="007C309F"/>
    <w:rsid w:val="007E5B49"/>
    <w:rsid w:val="00826992"/>
    <w:rsid w:val="008376D8"/>
    <w:rsid w:val="008526B7"/>
    <w:rsid w:val="008619F3"/>
    <w:rsid w:val="008640EB"/>
    <w:rsid w:val="00885876"/>
    <w:rsid w:val="00893879"/>
    <w:rsid w:val="008949B3"/>
    <w:rsid w:val="008C4F8C"/>
    <w:rsid w:val="008D2286"/>
    <w:rsid w:val="009222E2"/>
    <w:rsid w:val="00943E6C"/>
    <w:rsid w:val="00944740"/>
    <w:rsid w:val="00956707"/>
    <w:rsid w:val="00974C73"/>
    <w:rsid w:val="00990B92"/>
    <w:rsid w:val="009D7375"/>
    <w:rsid w:val="009E3F2F"/>
    <w:rsid w:val="009E4524"/>
    <w:rsid w:val="009F41E3"/>
    <w:rsid w:val="009F5A71"/>
    <w:rsid w:val="00A02F6B"/>
    <w:rsid w:val="00A07477"/>
    <w:rsid w:val="00A1280B"/>
    <w:rsid w:val="00A146C0"/>
    <w:rsid w:val="00A310B9"/>
    <w:rsid w:val="00A520F6"/>
    <w:rsid w:val="00A57423"/>
    <w:rsid w:val="00A736F0"/>
    <w:rsid w:val="00A77621"/>
    <w:rsid w:val="00AB5F47"/>
    <w:rsid w:val="00AD5E48"/>
    <w:rsid w:val="00AF39FD"/>
    <w:rsid w:val="00B15149"/>
    <w:rsid w:val="00B45E31"/>
    <w:rsid w:val="00B85F54"/>
    <w:rsid w:val="00B93BDD"/>
    <w:rsid w:val="00BB67F4"/>
    <w:rsid w:val="00BB6CF1"/>
    <w:rsid w:val="00BC39A2"/>
    <w:rsid w:val="00BC46E8"/>
    <w:rsid w:val="00BE041E"/>
    <w:rsid w:val="00BE5528"/>
    <w:rsid w:val="00BF2CE6"/>
    <w:rsid w:val="00C262C3"/>
    <w:rsid w:val="00C461C0"/>
    <w:rsid w:val="00C77667"/>
    <w:rsid w:val="00C83C5F"/>
    <w:rsid w:val="00C873FC"/>
    <w:rsid w:val="00CB0D05"/>
    <w:rsid w:val="00CD2BC1"/>
    <w:rsid w:val="00CE0C16"/>
    <w:rsid w:val="00CE5180"/>
    <w:rsid w:val="00D00CBD"/>
    <w:rsid w:val="00D16256"/>
    <w:rsid w:val="00D3020D"/>
    <w:rsid w:val="00D46DDB"/>
    <w:rsid w:val="00D51D72"/>
    <w:rsid w:val="00D537EF"/>
    <w:rsid w:val="00DB473F"/>
    <w:rsid w:val="00DC1923"/>
    <w:rsid w:val="00DD1F47"/>
    <w:rsid w:val="00DE1944"/>
    <w:rsid w:val="00E0135B"/>
    <w:rsid w:val="00E2684C"/>
    <w:rsid w:val="00E35050"/>
    <w:rsid w:val="00E42989"/>
    <w:rsid w:val="00E6282C"/>
    <w:rsid w:val="00E67DDE"/>
    <w:rsid w:val="00E7715A"/>
    <w:rsid w:val="00EA0DAD"/>
    <w:rsid w:val="00EA37E4"/>
    <w:rsid w:val="00EB359D"/>
    <w:rsid w:val="00EC697B"/>
    <w:rsid w:val="00ED0CEE"/>
    <w:rsid w:val="00ED1771"/>
    <w:rsid w:val="00ED5801"/>
    <w:rsid w:val="00F25DD9"/>
    <w:rsid w:val="00F4391B"/>
    <w:rsid w:val="00F628F6"/>
    <w:rsid w:val="00F76D1E"/>
    <w:rsid w:val="00F82DDC"/>
    <w:rsid w:val="00F84AD3"/>
    <w:rsid w:val="00FA0E36"/>
    <w:rsid w:val="00FD1C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62A04CE"/>
  <w15:chartTrackingRefBased/>
  <w15:docId w15:val="{A7EC7746-5E57-884B-B7BB-C9B934198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12345"/>
    <w:qFormat/>
    <w:rsid w:val="00DD1F47"/>
    <w:pPr>
      <w:spacing w:before="120" w:after="40" w:line="240" w:lineRule="auto"/>
      <w:ind w:left="607" w:right="720"/>
      <w:jc w:val="both"/>
    </w:pPr>
    <w:rPr>
      <w:rFonts w:ascii="Trebuchet MS" w:eastAsia="Times New Roman" w:hAnsi="Trebuchet MS" w:cs="Times New Roman"/>
      <w:sz w:val="21"/>
      <w:szCs w:val="20"/>
    </w:rPr>
  </w:style>
  <w:style w:type="paragraph" w:styleId="Heading1">
    <w:name w:val="heading 1"/>
    <w:next w:val="Normal"/>
    <w:link w:val="Heading1Char"/>
    <w:uiPriority w:val="9"/>
    <w:qFormat/>
    <w:rsid w:val="0078422C"/>
    <w:pPr>
      <w:keepNext/>
      <w:keepLines/>
      <w:numPr>
        <w:numId w:val="1"/>
      </w:numPr>
      <w:spacing w:before="240"/>
      <w:ind w:left="544" w:hanging="431"/>
      <w:outlineLvl w:val="0"/>
    </w:pPr>
    <w:rPr>
      <w:rFonts w:ascii="Trebuchet MS" w:eastAsiaTheme="majorEastAsia" w:hAnsi="Trebuchet MS" w:cstheme="majorBidi"/>
      <w:b/>
      <w:color w:val="000000" w:themeColor="text1"/>
      <w:sz w:val="24"/>
      <w:szCs w:val="32"/>
      <w:lang w:val="en-US"/>
    </w:rPr>
  </w:style>
  <w:style w:type="paragraph" w:styleId="Heading2">
    <w:name w:val="heading 2"/>
    <w:link w:val="Heading2Char"/>
    <w:uiPriority w:val="9"/>
    <w:unhideWhenUsed/>
    <w:qFormat/>
    <w:rsid w:val="0078422C"/>
    <w:pPr>
      <w:keepNext/>
      <w:keepLines/>
      <w:numPr>
        <w:ilvl w:val="1"/>
        <w:numId w:val="1"/>
      </w:numPr>
      <w:spacing w:before="160" w:after="120" w:line="240" w:lineRule="auto"/>
      <w:ind w:left="805" w:right="720" w:hanging="578"/>
      <w:jc w:val="both"/>
      <w:outlineLvl w:val="1"/>
    </w:pPr>
    <w:rPr>
      <w:rFonts w:ascii="Trebuchet MS" w:eastAsiaTheme="majorEastAsia" w:hAnsi="Trebuchet MS" w:cstheme="majorBidi"/>
      <w:sz w:val="21"/>
      <w:szCs w:val="26"/>
      <w:lang w:val="en-US"/>
    </w:rPr>
  </w:style>
  <w:style w:type="paragraph" w:styleId="Heading3">
    <w:name w:val="heading 3"/>
    <w:basedOn w:val="Normal"/>
    <w:next w:val="Normal"/>
    <w:link w:val="Heading3Char"/>
    <w:uiPriority w:val="9"/>
    <w:unhideWhenUsed/>
    <w:rsid w:val="00D16256"/>
    <w:pPr>
      <w:keepNext/>
      <w:keepLines/>
      <w:numPr>
        <w:ilvl w:val="2"/>
        <w:numId w:val="1"/>
      </w:numPr>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rsid w:val="00D16256"/>
    <w:pPr>
      <w:keepNext/>
      <w:keepLines/>
      <w:numPr>
        <w:ilvl w:val="3"/>
        <w:numId w:val="1"/>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D16256"/>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D16256"/>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D16256"/>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D16256"/>
    <w:pPr>
      <w:keepNext/>
      <w:keepLines/>
      <w:numPr>
        <w:ilvl w:val="7"/>
        <w:numId w:val="1"/>
      </w:numPr>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D16256"/>
    <w:pPr>
      <w:keepNext/>
      <w:keepLines/>
      <w:numPr>
        <w:ilvl w:val="8"/>
        <w:numId w:val="1"/>
      </w:numPr>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22C"/>
    <w:rPr>
      <w:rFonts w:ascii="Trebuchet MS" w:eastAsiaTheme="majorEastAsia" w:hAnsi="Trebuchet MS" w:cstheme="majorBidi"/>
      <w:b/>
      <w:color w:val="000000" w:themeColor="text1"/>
      <w:sz w:val="24"/>
      <w:szCs w:val="32"/>
      <w:lang w:val="en-US"/>
    </w:rPr>
  </w:style>
  <w:style w:type="paragraph" w:customStyle="1" w:styleId="Footer1">
    <w:name w:val="Footer1"/>
    <w:basedOn w:val="Heading1"/>
    <w:link w:val="Footer1Char"/>
    <w:rsid w:val="00157A8E"/>
    <w:pPr>
      <w:numPr>
        <w:numId w:val="0"/>
      </w:numPr>
      <w:pBdr>
        <w:top w:val="single" w:sz="4" w:space="1" w:color="2E74B5" w:themeColor="accent1" w:themeShade="BF"/>
      </w:pBdr>
    </w:pPr>
    <w:rPr>
      <w:rFonts w:ascii="Bradley Hand ITC" w:hAnsi="Bradley Hand ITC"/>
      <w:b w:val="0"/>
      <w:color w:val="2E74B5" w:themeColor="accent1" w:themeShade="BF"/>
    </w:rPr>
  </w:style>
  <w:style w:type="paragraph" w:styleId="Header">
    <w:name w:val="header"/>
    <w:basedOn w:val="Normal"/>
    <w:link w:val="HeaderChar"/>
    <w:uiPriority w:val="99"/>
    <w:unhideWhenUsed/>
    <w:rsid w:val="00DB473F"/>
    <w:pPr>
      <w:tabs>
        <w:tab w:val="center" w:pos="4513"/>
        <w:tab w:val="right" w:pos="9026"/>
      </w:tabs>
    </w:pPr>
  </w:style>
  <w:style w:type="character" w:customStyle="1" w:styleId="Footer1Char">
    <w:name w:val="Footer1 Char"/>
    <w:basedOn w:val="Heading1Char"/>
    <w:link w:val="Footer1"/>
    <w:rsid w:val="00157A8E"/>
    <w:rPr>
      <w:rFonts w:ascii="Bradley Hand ITC" w:eastAsiaTheme="majorEastAsia" w:hAnsi="Bradley Hand ITC" w:cstheme="majorBidi"/>
      <w:b w:val="0"/>
      <w:color w:val="2E74B5" w:themeColor="accent1" w:themeShade="BF"/>
      <w:sz w:val="24"/>
      <w:szCs w:val="32"/>
      <w:lang w:val="en-US"/>
    </w:rPr>
  </w:style>
  <w:style w:type="character" w:customStyle="1" w:styleId="HeaderChar">
    <w:name w:val="Header Char"/>
    <w:basedOn w:val="DefaultParagraphFont"/>
    <w:link w:val="Header"/>
    <w:uiPriority w:val="99"/>
    <w:rsid w:val="00DB473F"/>
    <w:rPr>
      <w:rFonts w:ascii="Courier" w:eastAsia="Times New Roman" w:hAnsi="Courier" w:cs="Times New Roman"/>
      <w:sz w:val="24"/>
      <w:szCs w:val="20"/>
      <w:lang w:val="en-US"/>
    </w:rPr>
  </w:style>
  <w:style w:type="paragraph" w:styleId="Footer">
    <w:name w:val="footer"/>
    <w:basedOn w:val="Normal"/>
    <w:link w:val="FooterChar"/>
    <w:uiPriority w:val="99"/>
    <w:unhideWhenUsed/>
    <w:rsid w:val="00DB473F"/>
    <w:pPr>
      <w:tabs>
        <w:tab w:val="center" w:pos="4513"/>
        <w:tab w:val="right" w:pos="9026"/>
      </w:tabs>
    </w:pPr>
  </w:style>
  <w:style w:type="character" w:customStyle="1" w:styleId="FooterChar">
    <w:name w:val="Footer Char"/>
    <w:basedOn w:val="DefaultParagraphFont"/>
    <w:link w:val="Footer"/>
    <w:uiPriority w:val="99"/>
    <w:rsid w:val="00DB473F"/>
    <w:rPr>
      <w:rFonts w:ascii="Courier" w:eastAsia="Times New Roman" w:hAnsi="Courier" w:cs="Times New Roman"/>
      <w:sz w:val="24"/>
      <w:szCs w:val="20"/>
      <w:lang w:val="en-US"/>
    </w:rPr>
  </w:style>
  <w:style w:type="table" w:styleId="TableGrid">
    <w:name w:val="Table Grid"/>
    <w:basedOn w:val="TableNormal"/>
    <w:uiPriority w:val="39"/>
    <w:rsid w:val="00BE55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8422C"/>
    <w:rPr>
      <w:rFonts w:ascii="Trebuchet MS" w:eastAsiaTheme="majorEastAsia" w:hAnsi="Trebuchet MS" w:cstheme="majorBidi"/>
      <w:sz w:val="21"/>
      <w:szCs w:val="26"/>
      <w:lang w:val="en-US"/>
    </w:rPr>
  </w:style>
  <w:style w:type="paragraph" w:styleId="NoSpacing">
    <w:name w:val="No Spacing"/>
    <w:uiPriority w:val="1"/>
    <w:rsid w:val="005E2023"/>
    <w:pPr>
      <w:spacing w:after="0" w:line="240" w:lineRule="auto"/>
      <w:jc w:val="both"/>
    </w:pPr>
    <w:rPr>
      <w:rFonts w:ascii="Trebuchet MS" w:eastAsia="Times New Roman" w:hAnsi="Trebuchet MS" w:cs="Times New Roman"/>
      <w:szCs w:val="20"/>
      <w:lang w:val="en-US"/>
    </w:rPr>
  </w:style>
  <w:style w:type="paragraph" w:customStyle="1" w:styleId="PolicyTitle">
    <w:name w:val="Policy Title"/>
    <w:qFormat/>
    <w:rsid w:val="005E2023"/>
    <w:pPr>
      <w:tabs>
        <w:tab w:val="left" w:pos="-720"/>
        <w:tab w:val="left" w:pos="3960"/>
      </w:tabs>
      <w:suppressAutoHyphens/>
      <w:jc w:val="center"/>
    </w:pPr>
    <w:rPr>
      <w:rFonts w:ascii="Trebuchet MS" w:eastAsia="Times New Roman" w:hAnsi="Trebuchet MS" w:cs="Times New Roman"/>
      <w:b/>
      <w:caps/>
      <w:sz w:val="48"/>
      <w:szCs w:val="20"/>
    </w:rPr>
  </w:style>
  <w:style w:type="paragraph" w:customStyle="1" w:styleId="TableText">
    <w:name w:val="Table Text"/>
    <w:rsid w:val="005E2023"/>
    <w:pPr>
      <w:framePr w:hSpace="180" w:wrap="around" w:vAnchor="text" w:hAnchor="margin" w:y="4111"/>
      <w:jc w:val="center"/>
    </w:pPr>
    <w:rPr>
      <w:rFonts w:ascii="Trebuchet MS" w:eastAsia="Times New Roman" w:hAnsi="Trebuchet MS" w:cs="Times New Roman"/>
      <w:szCs w:val="20"/>
    </w:rPr>
  </w:style>
  <w:style w:type="paragraph" w:customStyle="1" w:styleId="TableText0">
    <w:name w:val="Table_Text"/>
    <w:qFormat/>
    <w:rsid w:val="009F5A71"/>
    <w:pPr>
      <w:framePr w:wrap="auto" w:hAnchor="text" w:xAlign="center" w:y="-33"/>
      <w:spacing w:after="0" w:line="240" w:lineRule="auto"/>
      <w:jc w:val="center"/>
    </w:pPr>
    <w:rPr>
      <w:rFonts w:ascii="Trebuchet MS" w:eastAsia="Times New Roman" w:hAnsi="Trebuchet MS" w:cs="Times New Roman"/>
      <w:szCs w:val="20"/>
    </w:rPr>
  </w:style>
  <w:style w:type="paragraph" w:customStyle="1" w:styleId="Pageheadings">
    <w:name w:val="Page headings"/>
    <w:qFormat/>
    <w:rsid w:val="009F5A71"/>
    <w:pPr>
      <w:jc w:val="center"/>
    </w:pPr>
    <w:rPr>
      <w:rFonts w:ascii="Trebuchet MS" w:eastAsiaTheme="majorEastAsia" w:hAnsi="Trebuchet MS" w:cstheme="majorBidi"/>
      <w:b/>
      <w:sz w:val="23"/>
      <w:szCs w:val="32"/>
      <w:lang w:val="en-US"/>
    </w:rPr>
  </w:style>
  <w:style w:type="paragraph" w:styleId="ListParagraph">
    <w:name w:val="List Paragraph"/>
    <w:basedOn w:val="Normal"/>
    <w:uiPriority w:val="34"/>
    <w:rsid w:val="00383B43"/>
    <w:pPr>
      <w:numPr>
        <w:numId w:val="3"/>
      </w:numPr>
      <w:spacing w:before="80"/>
      <w:ind w:left="1208" w:hanging="357"/>
      <w:contextualSpacing/>
    </w:pPr>
  </w:style>
  <w:style w:type="character" w:customStyle="1" w:styleId="Heading4Char">
    <w:name w:val="Heading 4 Char"/>
    <w:basedOn w:val="DefaultParagraphFont"/>
    <w:link w:val="Heading4"/>
    <w:uiPriority w:val="9"/>
    <w:semiHidden/>
    <w:rsid w:val="00C461C0"/>
    <w:rPr>
      <w:rFonts w:asciiTheme="majorHAnsi" w:eastAsiaTheme="majorEastAsia" w:hAnsiTheme="majorHAnsi" w:cstheme="majorBidi"/>
      <w:i/>
      <w:iCs/>
      <w:color w:val="2E74B5" w:themeColor="accent1" w:themeShade="BF"/>
      <w:sz w:val="21"/>
      <w:szCs w:val="20"/>
    </w:rPr>
  </w:style>
  <w:style w:type="character" w:customStyle="1" w:styleId="Heading5Char">
    <w:name w:val="Heading 5 Char"/>
    <w:basedOn w:val="DefaultParagraphFont"/>
    <w:link w:val="Heading5"/>
    <w:uiPriority w:val="9"/>
    <w:semiHidden/>
    <w:rsid w:val="00C461C0"/>
    <w:rPr>
      <w:rFonts w:asciiTheme="majorHAnsi" w:eastAsiaTheme="majorEastAsia" w:hAnsiTheme="majorHAnsi" w:cstheme="majorBidi"/>
      <w:color w:val="2E74B5" w:themeColor="accent1" w:themeShade="BF"/>
      <w:sz w:val="21"/>
      <w:szCs w:val="20"/>
    </w:rPr>
  </w:style>
  <w:style w:type="character" w:customStyle="1" w:styleId="Heading7Char">
    <w:name w:val="Heading 7 Char"/>
    <w:basedOn w:val="DefaultParagraphFont"/>
    <w:link w:val="Heading7"/>
    <w:uiPriority w:val="9"/>
    <w:semiHidden/>
    <w:rsid w:val="00C461C0"/>
    <w:rPr>
      <w:rFonts w:asciiTheme="majorHAnsi" w:eastAsiaTheme="majorEastAsia" w:hAnsiTheme="majorHAnsi" w:cstheme="majorBidi"/>
      <w:i/>
      <w:iCs/>
      <w:color w:val="1F4D78" w:themeColor="accent1" w:themeShade="7F"/>
      <w:sz w:val="21"/>
      <w:szCs w:val="20"/>
    </w:rPr>
  </w:style>
  <w:style w:type="character" w:customStyle="1" w:styleId="Heading3Char">
    <w:name w:val="Heading 3 Char"/>
    <w:basedOn w:val="DefaultParagraphFont"/>
    <w:link w:val="Heading3"/>
    <w:uiPriority w:val="9"/>
    <w:rsid w:val="000B3714"/>
    <w:rPr>
      <w:rFonts w:asciiTheme="majorHAnsi" w:eastAsiaTheme="majorEastAsia" w:hAnsiTheme="majorHAnsi" w:cstheme="majorBidi"/>
      <w:color w:val="1F4D78" w:themeColor="accent1" w:themeShade="7F"/>
      <w:sz w:val="24"/>
      <w:szCs w:val="24"/>
    </w:rPr>
  </w:style>
  <w:style w:type="character" w:customStyle="1" w:styleId="Heading6Char">
    <w:name w:val="Heading 6 Char"/>
    <w:basedOn w:val="DefaultParagraphFont"/>
    <w:link w:val="Heading6"/>
    <w:uiPriority w:val="9"/>
    <w:semiHidden/>
    <w:rsid w:val="000B3714"/>
    <w:rPr>
      <w:rFonts w:asciiTheme="majorHAnsi" w:eastAsiaTheme="majorEastAsia" w:hAnsiTheme="majorHAnsi" w:cstheme="majorBidi"/>
      <w:color w:val="1F4D78" w:themeColor="accent1" w:themeShade="7F"/>
      <w:sz w:val="21"/>
      <w:szCs w:val="20"/>
    </w:rPr>
  </w:style>
  <w:style w:type="character" w:customStyle="1" w:styleId="Heading8Char">
    <w:name w:val="Heading 8 Char"/>
    <w:basedOn w:val="DefaultParagraphFont"/>
    <w:link w:val="Heading8"/>
    <w:uiPriority w:val="9"/>
    <w:semiHidden/>
    <w:rsid w:val="000B371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B3714"/>
    <w:rPr>
      <w:rFonts w:asciiTheme="majorHAnsi" w:eastAsiaTheme="majorEastAsia" w:hAnsiTheme="majorHAnsi" w:cstheme="majorBidi"/>
      <w:i/>
      <w:iCs/>
      <w:color w:val="272727" w:themeColor="text1" w:themeTint="D8"/>
      <w:sz w:val="21"/>
      <w:szCs w:val="21"/>
    </w:rPr>
  </w:style>
  <w:style w:type="paragraph" w:customStyle="1" w:styleId="Bullets">
    <w:name w:val="Bullets"/>
    <w:qFormat/>
    <w:rsid w:val="0078422C"/>
    <w:pPr>
      <w:numPr>
        <w:numId w:val="2"/>
      </w:numPr>
      <w:spacing w:after="0"/>
      <w:ind w:left="1208" w:right="731" w:hanging="357"/>
      <w:jc w:val="both"/>
    </w:pPr>
    <w:rPr>
      <w:rFonts w:ascii="Trebuchet MS" w:eastAsiaTheme="majorEastAsia" w:hAnsi="Trebuchet MS" w:cstheme="majorBidi"/>
      <w:sz w:val="21"/>
      <w:szCs w:val="26"/>
    </w:rPr>
  </w:style>
  <w:style w:type="paragraph" w:customStyle="1" w:styleId="Style1">
    <w:name w:val="Style1"/>
    <w:qFormat/>
    <w:rsid w:val="0078422C"/>
    <w:pPr>
      <w:ind w:left="788" w:right="731"/>
      <w:jc w:val="both"/>
    </w:pPr>
    <w:rPr>
      <w:rFonts w:ascii="Trebuchet MS" w:eastAsia="Times New Roman" w:hAnsi="Trebuchet MS" w:cs="Times New Roman"/>
      <w:sz w:val="21"/>
      <w:szCs w:val="20"/>
    </w:rPr>
  </w:style>
  <w:style w:type="paragraph" w:styleId="BodyText">
    <w:name w:val="Body Text"/>
    <w:basedOn w:val="Normal"/>
    <w:link w:val="BodyTextChar"/>
    <w:uiPriority w:val="99"/>
    <w:unhideWhenUsed/>
    <w:rsid w:val="00101E43"/>
    <w:pPr>
      <w:spacing w:before="0"/>
      <w:ind w:left="0" w:right="0"/>
      <w:jc w:val="left"/>
    </w:pPr>
    <w:rPr>
      <w:rFonts w:ascii="Arial" w:hAnsi="Arial" w:cs="Arial"/>
      <w:b/>
      <w:bCs/>
      <w:sz w:val="24"/>
      <w:szCs w:val="24"/>
      <w:u w:val="single"/>
    </w:rPr>
  </w:style>
  <w:style w:type="character" w:customStyle="1" w:styleId="BodyTextChar">
    <w:name w:val="Body Text Char"/>
    <w:basedOn w:val="DefaultParagraphFont"/>
    <w:link w:val="BodyText"/>
    <w:uiPriority w:val="99"/>
    <w:rsid w:val="00101E43"/>
    <w:rPr>
      <w:rFonts w:ascii="Arial" w:eastAsia="Times New Roman" w:hAnsi="Arial" w:cs="Arial"/>
      <w:b/>
      <w:bCs/>
      <w:sz w:val="24"/>
      <w:szCs w:val="24"/>
      <w:u w:val="single"/>
    </w:rPr>
  </w:style>
  <w:style w:type="paragraph" w:customStyle="1" w:styleId="Default">
    <w:name w:val="Default"/>
    <w:rsid w:val="00101E43"/>
    <w:pPr>
      <w:autoSpaceDE w:val="0"/>
      <w:autoSpaceDN w:val="0"/>
      <w:adjustRightInd w:val="0"/>
      <w:spacing w:after="0" w:line="240" w:lineRule="auto"/>
    </w:pPr>
    <w:rPr>
      <w:rFonts w:ascii="Arial" w:eastAsia="SimSun" w:hAnsi="Arial" w:cs="Arial"/>
      <w:color w:val="000000"/>
      <w:sz w:val="24"/>
      <w:szCs w:val="24"/>
      <w:lang w:val="en-US" w:eastAsia="zh-CN"/>
    </w:rPr>
  </w:style>
  <w:style w:type="paragraph" w:styleId="BodyTextIndent2">
    <w:name w:val="Body Text Indent 2"/>
    <w:basedOn w:val="Normal"/>
    <w:link w:val="BodyTextIndent2Char"/>
    <w:uiPriority w:val="99"/>
    <w:unhideWhenUsed/>
    <w:rsid w:val="00101E43"/>
    <w:pPr>
      <w:spacing w:before="0" w:after="120" w:line="480" w:lineRule="auto"/>
      <w:ind w:left="283" w:right="0"/>
      <w:jc w:val="left"/>
    </w:pPr>
    <w:rPr>
      <w:rFonts w:ascii="Times New Roman" w:hAnsi="Times New Roman"/>
      <w:sz w:val="24"/>
      <w:szCs w:val="24"/>
    </w:rPr>
  </w:style>
  <w:style w:type="character" w:customStyle="1" w:styleId="BodyTextIndent2Char">
    <w:name w:val="Body Text Indent 2 Char"/>
    <w:basedOn w:val="DefaultParagraphFont"/>
    <w:link w:val="BodyTextIndent2"/>
    <w:uiPriority w:val="99"/>
    <w:rsid w:val="00101E43"/>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CD2BC1"/>
    <w:pPr>
      <w:spacing w:before="0" w:after="120"/>
      <w:ind w:left="283" w:right="0"/>
      <w:jc w:val="left"/>
    </w:pPr>
    <w:rPr>
      <w:rFonts w:ascii="Times New Roman" w:hAnsi="Times New Roman"/>
      <w:sz w:val="24"/>
      <w:szCs w:val="24"/>
    </w:rPr>
  </w:style>
  <w:style w:type="character" w:customStyle="1" w:styleId="BodyTextIndentChar">
    <w:name w:val="Body Text Indent Char"/>
    <w:basedOn w:val="DefaultParagraphFont"/>
    <w:link w:val="BodyTextIndent"/>
    <w:uiPriority w:val="99"/>
    <w:semiHidden/>
    <w:rsid w:val="00CD2BC1"/>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B5F47"/>
    <w:rPr>
      <w:color w:val="0563C1" w:themeColor="hyperlink"/>
      <w:u w:val="single"/>
    </w:rPr>
  </w:style>
  <w:style w:type="character" w:customStyle="1" w:styleId="UnresolvedMention1">
    <w:name w:val="Unresolved Mention1"/>
    <w:basedOn w:val="DefaultParagraphFont"/>
    <w:uiPriority w:val="99"/>
    <w:semiHidden/>
    <w:unhideWhenUsed/>
    <w:rsid w:val="00AB5F47"/>
    <w:rPr>
      <w:color w:val="605E5C"/>
      <w:shd w:val="clear" w:color="auto" w:fill="E1DFDD"/>
    </w:rPr>
  </w:style>
  <w:style w:type="paragraph" w:styleId="FootnoteText">
    <w:name w:val="footnote text"/>
    <w:basedOn w:val="Normal"/>
    <w:link w:val="FootnoteTextChar"/>
    <w:semiHidden/>
    <w:rsid w:val="00BC39A2"/>
    <w:pPr>
      <w:spacing w:before="0"/>
      <w:ind w:left="0" w:right="0"/>
      <w:jc w:val="left"/>
    </w:pPr>
    <w:rPr>
      <w:rFonts w:ascii="Times New Roman" w:hAnsi="Times New Roman"/>
      <w:sz w:val="20"/>
      <w:lang w:eastAsia="en-GB"/>
    </w:rPr>
  </w:style>
  <w:style w:type="character" w:customStyle="1" w:styleId="FootnoteTextChar">
    <w:name w:val="Footnote Text Char"/>
    <w:basedOn w:val="DefaultParagraphFont"/>
    <w:link w:val="FootnoteText"/>
    <w:semiHidden/>
    <w:rsid w:val="00BC39A2"/>
    <w:rPr>
      <w:rFonts w:ascii="Times New Roman" w:eastAsia="Times New Roman" w:hAnsi="Times New Roman" w:cs="Times New Roman"/>
      <w:sz w:val="20"/>
      <w:szCs w:val="20"/>
      <w:lang w:eastAsia="en-GB"/>
    </w:rPr>
  </w:style>
  <w:style w:type="character" w:styleId="FootnoteReference">
    <w:name w:val="footnote reference"/>
    <w:semiHidden/>
    <w:rsid w:val="00BC39A2"/>
    <w:rPr>
      <w:vertAlign w:val="superscript"/>
    </w:rPr>
  </w:style>
  <w:style w:type="character" w:styleId="PageNumber">
    <w:name w:val="page number"/>
    <w:basedOn w:val="DefaultParagraphFont"/>
    <w:uiPriority w:val="99"/>
    <w:semiHidden/>
    <w:unhideWhenUsed/>
    <w:rsid w:val="009F41E3"/>
  </w:style>
  <w:style w:type="paragraph" w:styleId="BodyText2">
    <w:name w:val="Body Text 2"/>
    <w:basedOn w:val="Normal"/>
    <w:link w:val="BodyText2Char"/>
    <w:semiHidden/>
    <w:rsid w:val="00ED5801"/>
    <w:pPr>
      <w:spacing w:before="0" w:line="280" w:lineRule="exact"/>
      <w:ind w:left="0" w:right="0"/>
    </w:pPr>
    <w:rPr>
      <w:rFonts w:ascii="Arial" w:hAnsi="Arial"/>
      <w:sz w:val="23"/>
    </w:rPr>
  </w:style>
  <w:style w:type="character" w:customStyle="1" w:styleId="BodyText2Char">
    <w:name w:val="Body Text 2 Char"/>
    <w:basedOn w:val="DefaultParagraphFont"/>
    <w:link w:val="BodyText2"/>
    <w:semiHidden/>
    <w:rsid w:val="00ED5801"/>
    <w:rPr>
      <w:rFonts w:ascii="Arial" w:eastAsia="Times New Roman" w:hAnsi="Arial" w:cs="Times New Roman"/>
      <w:sz w:val="23"/>
      <w:szCs w:val="20"/>
    </w:rPr>
  </w:style>
  <w:style w:type="paragraph" w:customStyle="1" w:styleId="DetailParagraph">
    <w:name w:val="DetailParagraph"/>
    <w:basedOn w:val="Normal"/>
    <w:rsid w:val="009222E2"/>
    <w:pPr>
      <w:spacing w:before="0" w:line="280" w:lineRule="exact"/>
      <w:ind w:left="0" w:right="0"/>
      <w:jc w:val="left"/>
    </w:pPr>
    <w:rPr>
      <w:rFonts w:ascii="Arial" w:hAnsi="Arial"/>
      <w:sz w:val="23"/>
      <w:szCs w:val="24"/>
    </w:rPr>
  </w:style>
  <w:style w:type="character" w:styleId="FollowedHyperlink">
    <w:name w:val="FollowedHyperlink"/>
    <w:basedOn w:val="DefaultParagraphFont"/>
    <w:uiPriority w:val="99"/>
    <w:semiHidden/>
    <w:unhideWhenUsed/>
    <w:rsid w:val="00F84AD3"/>
    <w:rPr>
      <w:color w:val="954F72" w:themeColor="followedHyperlink"/>
      <w:u w:val="single"/>
    </w:rPr>
  </w:style>
  <w:style w:type="paragraph" w:styleId="BalloonText">
    <w:name w:val="Balloon Text"/>
    <w:basedOn w:val="Normal"/>
    <w:link w:val="BalloonTextChar"/>
    <w:uiPriority w:val="99"/>
    <w:semiHidden/>
    <w:unhideWhenUsed/>
    <w:rsid w:val="00DD1F47"/>
    <w:pPr>
      <w:spacing w:before="0" w:after="0"/>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DD1F47"/>
    <w:rPr>
      <w:rFonts w:ascii="Times New Roman" w:eastAsia="Times New Roman" w:hAnsi="Times New Roman" w:cs="Times New Roman"/>
      <w:sz w:val="18"/>
      <w:szCs w:val="18"/>
    </w:rPr>
  </w:style>
  <w:style w:type="paragraph" w:styleId="NormalWeb">
    <w:name w:val="Normal (Web)"/>
    <w:basedOn w:val="Normal"/>
    <w:uiPriority w:val="99"/>
    <w:unhideWhenUsed/>
    <w:rsid w:val="00BF2CE6"/>
    <w:pPr>
      <w:spacing w:before="100" w:beforeAutospacing="1" w:after="100" w:afterAutospacing="1"/>
      <w:ind w:left="0" w:right="0"/>
      <w:jc w:val="left"/>
    </w:pPr>
    <w:rPr>
      <w:rFonts w:ascii="Times New Roman" w:hAnsi="Times New Roman"/>
      <w:sz w:val="24"/>
      <w:szCs w:val="24"/>
    </w:rPr>
  </w:style>
  <w:style w:type="character" w:styleId="UnresolvedMention">
    <w:name w:val="Unresolved Mention"/>
    <w:basedOn w:val="DefaultParagraphFont"/>
    <w:uiPriority w:val="99"/>
    <w:semiHidden/>
    <w:unhideWhenUsed/>
    <w:rsid w:val="00725A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orcestershire.gov.uk/sendias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worcestershire.gov.uk/council-services/schools-education-and-learning/send-local-offer/applying-and-choosing-school-send/apply-school-place-send?utm_source=chatgpt.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b093644-4408-4ff7-af77-45e0789e35d1">
      <Terms xmlns="http://schemas.microsoft.com/office/infopath/2007/PartnerControls"/>
    </lcf76f155ced4ddcb4097134ff3c332f>
    <TaxCatchAll xmlns="a8e4e94e-5a7d-4f66-8ac7-1e3ee719622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03DCC1032ED014694102962FC82D3C4" ma:contentTypeVersion="10" ma:contentTypeDescription="Create a new document." ma:contentTypeScope="" ma:versionID="13f50e1dcd9308b815d201b92041e422">
  <xsd:schema xmlns:xsd="http://www.w3.org/2001/XMLSchema" xmlns:xs="http://www.w3.org/2001/XMLSchema" xmlns:p="http://schemas.microsoft.com/office/2006/metadata/properties" xmlns:ns2="0b093644-4408-4ff7-af77-45e0789e35d1" xmlns:ns3="a8e4e94e-5a7d-4f66-8ac7-1e3ee7196226" targetNamespace="http://schemas.microsoft.com/office/2006/metadata/properties" ma:root="true" ma:fieldsID="5a45f098f90c16d40b6523a7195ac4fb" ns2:_="" ns3:_="">
    <xsd:import namespace="0b093644-4408-4ff7-af77-45e0789e35d1"/>
    <xsd:import namespace="a8e4e94e-5a7d-4f66-8ac7-1e3ee719622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093644-4408-4ff7-af77-45e0789e35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e21e1a8-744e-497e-a7f2-9ff5df0c2e1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e4e94e-5a7d-4f66-8ac7-1e3ee719622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b7a4939-25a8-4e94-8e69-0e36249af0ef}" ma:internalName="TaxCatchAll" ma:showField="CatchAllData" ma:web="a8e4e94e-5a7d-4f66-8ac7-1e3ee71962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6B118-732E-4EF4-B9F9-2DEE781D2910}">
  <ds:schemaRefs>
    <ds:schemaRef ds:uri="http://schemas.microsoft.com/sharepoint/v3/contenttype/forms"/>
  </ds:schemaRefs>
</ds:datastoreItem>
</file>

<file path=customXml/itemProps2.xml><?xml version="1.0" encoding="utf-8"?>
<ds:datastoreItem xmlns:ds="http://schemas.openxmlformats.org/officeDocument/2006/customXml" ds:itemID="{41E829E7-5857-4A31-9FB9-9B703E305277}">
  <ds:schemaRefs>
    <ds:schemaRef ds:uri="http://schemas.openxmlformats.org/officeDocument/2006/bibliography"/>
  </ds:schemaRefs>
</ds:datastoreItem>
</file>

<file path=customXml/itemProps3.xml><?xml version="1.0" encoding="utf-8"?>
<ds:datastoreItem xmlns:ds="http://schemas.openxmlformats.org/officeDocument/2006/customXml" ds:itemID="{64B49CE4-56C6-4441-BE2F-5F2D7CE6B93A}">
  <ds:schemaRefs>
    <ds:schemaRef ds:uri="http://purl.org/dc/terms/"/>
    <ds:schemaRef ds:uri="http://purl.org/dc/elements/1.1/"/>
    <ds:schemaRef ds:uri="0b093644-4408-4ff7-af77-45e0789e35d1"/>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F38AD626-D287-462D-AB6E-64B0E67B157A}"/>
</file>

<file path=docProps/app.xml><?xml version="1.0" encoding="utf-8"?>
<Properties xmlns="http://schemas.openxmlformats.org/officeDocument/2006/extended-properties" xmlns:vt="http://schemas.openxmlformats.org/officeDocument/2006/docPropsVTypes">
  <Template>Normal</Template>
  <TotalTime>2</TotalTime>
  <Pages>4</Pages>
  <Words>1203</Words>
  <Characters>7519</Characters>
  <Application>Microsoft Office Word</Application>
  <DocSecurity>0</DocSecurity>
  <Lines>174</Lines>
  <Paragraphs>117</Paragraphs>
  <ScaleCrop>false</ScaleCrop>
  <HeadingPairs>
    <vt:vector size="2" baseType="variant">
      <vt:variant>
        <vt:lpstr>Title</vt:lpstr>
      </vt:variant>
      <vt:variant>
        <vt:i4>1</vt:i4>
      </vt:variant>
    </vt:vector>
  </HeadingPairs>
  <TitlesOfParts>
    <vt:vector size="1" baseType="lpstr">
      <vt:lpstr/>
    </vt:vector>
  </TitlesOfParts>
  <Manager/>
  <Company>Fort Royal Community Primary School</Company>
  <LinksUpToDate>false</LinksUpToDate>
  <CharactersWithSpaces>8605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Foden</dc:creator>
  <cp:keywords/>
  <dc:description/>
  <cp:lastModifiedBy>Edward  Francis</cp:lastModifiedBy>
  <cp:revision>2</cp:revision>
  <dcterms:created xsi:type="dcterms:W3CDTF">2026-01-08T12:04:00Z</dcterms:created>
  <dcterms:modified xsi:type="dcterms:W3CDTF">2026-01-08T12:04:00Z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0x010100E03DCC1032ED014694102962FC82D3C4</vt:lpwstr>
  </property>
  <property fmtid="{D5CDD505-2E9C-101B-9397-08002B2CF9AE}" pid="3" name="Order">
    <vt:r8>2113600</vt:r8>
  </property>
  <property fmtid="{D5CDD505-2E9C-101B-9397-08002B2CF9AE}" pid="4" name="MediaServiceImageTags">
    <vt:lpwstr/>
  </property>
</Properties>
</file>